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4C35FF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5F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AB3C19" w:rsidRPr="004C35FF">
        <w:rPr>
          <w:rFonts w:ascii="Times New Roman" w:eastAsia="Times New Roman" w:hAnsi="Times New Roman" w:cs="Times New Roman"/>
          <w:b/>
          <w:sz w:val="28"/>
          <w:szCs w:val="28"/>
        </w:rPr>
        <w:t>налитическ</w:t>
      </w:r>
      <w:r w:rsidRPr="004C35FF">
        <w:rPr>
          <w:rFonts w:ascii="Times New Roman" w:eastAsia="Times New Roman" w:hAnsi="Times New Roman" w:cs="Times New Roman"/>
          <w:b/>
          <w:sz w:val="28"/>
          <w:szCs w:val="28"/>
        </w:rPr>
        <w:t xml:space="preserve">ая </w:t>
      </w:r>
      <w:r w:rsidR="00AB3C19" w:rsidRPr="004C35FF">
        <w:rPr>
          <w:rFonts w:ascii="Times New Roman" w:eastAsia="Times New Roman" w:hAnsi="Times New Roman" w:cs="Times New Roman"/>
          <w:b/>
          <w:sz w:val="28"/>
          <w:szCs w:val="28"/>
        </w:rPr>
        <w:t>справк</w:t>
      </w:r>
      <w:r w:rsidRPr="004C35F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00FEA" w:rsidRPr="004C35FF">
        <w:rPr>
          <w:rFonts w:ascii="Times New Roman" w:eastAsia="Times New Roman" w:hAnsi="Times New Roman" w:cs="Times New Roman"/>
          <w:b/>
          <w:sz w:val="28"/>
          <w:szCs w:val="28"/>
        </w:rPr>
        <w:t xml:space="preserve"> о результатах проведения ВПР  </w:t>
      </w:r>
      <w:r w:rsidR="00E33155" w:rsidRPr="004C35FF">
        <w:rPr>
          <w:rFonts w:ascii="Times New Roman" w:eastAsia="Times New Roman" w:hAnsi="Times New Roman" w:cs="Times New Roman"/>
          <w:b/>
          <w:sz w:val="28"/>
          <w:szCs w:val="28"/>
        </w:rPr>
        <w:t>по физике</w:t>
      </w:r>
    </w:p>
    <w:p w:rsidR="00493A9A" w:rsidRPr="00887256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E33155" w:rsidRPr="00887256">
        <w:rPr>
          <w:rFonts w:ascii="Times New Roman" w:eastAsia="Times New Roman" w:hAnsi="Times New Roman" w:cs="Times New Roman"/>
          <w:b/>
          <w:sz w:val="24"/>
          <w:szCs w:val="24"/>
        </w:rPr>
        <w:t>8а</w:t>
      </w:r>
      <w:r w:rsidR="00012435" w:rsidRPr="00887256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МКОУ ГО </w:t>
      </w:r>
      <w:proofErr w:type="gramStart"/>
      <w:r w:rsidR="00012435" w:rsidRPr="00887256">
        <w:rPr>
          <w:rFonts w:ascii="Times New Roman" w:eastAsia="Times New Roman" w:hAnsi="Times New Roman" w:cs="Times New Roman"/>
          <w:b/>
          <w:sz w:val="24"/>
          <w:szCs w:val="24"/>
        </w:rPr>
        <w:t>Заречный</w:t>
      </w:r>
      <w:proofErr w:type="gramEnd"/>
      <w:r w:rsidR="00012435" w:rsidRPr="00887256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№4»</w:t>
      </w:r>
      <w:r w:rsidR="009E39A5" w:rsidRPr="00887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19" w:rsidRPr="00887256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Д</w:t>
      </w:r>
      <w:r w:rsidR="00600FEA" w:rsidRPr="00887256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 w:rsidRPr="00887256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Pr="00887256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33155" w:rsidRPr="00887256">
        <w:rPr>
          <w:rFonts w:ascii="Times New Roman" w:hAnsi="Times New Roman" w:cs="Times New Roman"/>
          <w:sz w:val="24"/>
          <w:szCs w:val="24"/>
        </w:rPr>
        <w:t>Фиш С.В.</w:t>
      </w:r>
    </w:p>
    <w:p w:rsidR="00A27E68" w:rsidRPr="00887256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C35FF" w:rsidRPr="00887256" w:rsidRDefault="004C35FF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35FF" w:rsidRPr="00887256" w:rsidRDefault="004C35FF" w:rsidP="004C3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1. Назначение всероссийской проверочной работы</w:t>
      </w:r>
    </w:p>
    <w:p w:rsidR="0019480E" w:rsidRPr="00887256" w:rsidRDefault="0019480E" w:rsidP="001948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19480E" w:rsidRPr="00887256" w:rsidRDefault="0019480E" w:rsidP="001948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Назначение ВПР по учебному предмету «Физика» – оценить качество общеобразовательной подготовки обучающихся 7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результатов, в том числе овладение </w:t>
      </w:r>
      <w:proofErr w:type="spellStart"/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межпредметными</w:t>
      </w:r>
      <w:proofErr w:type="spellEnd"/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  <w:proofErr w:type="gramStart"/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19480E" w:rsidRPr="00887256" w:rsidRDefault="0019480E" w:rsidP="0019480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Результаты ВПР могут быть использованы общеобразовательными организациями для совершенствования методики преподавания физики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 </w:t>
      </w:r>
    </w:p>
    <w:p w:rsidR="004C35FF" w:rsidRPr="00887256" w:rsidRDefault="0019480E" w:rsidP="0019480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предусмотрено использование результатов ВПР для оценки деятельности общеобразовательных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19480E" w:rsidRPr="00887256" w:rsidRDefault="0019480E" w:rsidP="001948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Структура проверочной работы</w:t>
      </w:r>
    </w:p>
    <w:p w:rsidR="004C35FF" w:rsidRPr="00887256" w:rsidRDefault="0019480E" w:rsidP="001948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Вариант проверочной работы состоит из 11 заданий, которые различаются по содержанию и проверяемым требованиям. Задания 1, 3–6, 8 и 9 требуют краткого ответа. Задания 2, 7, 10, 11 предполагают развернутую запись решения и ответа.</w:t>
      </w:r>
    </w:p>
    <w:p w:rsidR="0019480E" w:rsidRPr="00887256" w:rsidRDefault="0019480E" w:rsidP="0019480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 xml:space="preserve">3. Количество вариантов </w:t>
      </w:r>
      <w:r w:rsidRPr="00887256">
        <w:rPr>
          <w:rFonts w:ascii="Times New Roman" w:hAnsi="Times New Roman" w:cs="Times New Roman"/>
          <w:sz w:val="24"/>
          <w:szCs w:val="24"/>
        </w:rPr>
        <w:t>– 2.</w:t>
      </w:r>
      <w:r w:rsidRPr="008872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5FF" w:rsidRPr="00887256" w:rsidRDefault="0019480E" w:rsidP="002D7A7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 xml:space="preserve">4. Продолжительность работы – </w:t>
      </w:r>
      <w:r w:rsidRPr="00887256">
        <w:rPr>
          <w:rFonts w:ascii="Times New Roman" w:hAnsi="Times New Roman" w:cs="Times New Roman"/>
          <w:sz w:val="24"/>
          <w:szCs w:val="24"/>
        </w:rPr>
        <w:t>45 мин.</w:t>
      </w:r>
    </w:p>
    <w:p w:rsidR="0019480E" w:rsidRPr="00887256" w:rsidRDefault="0019480E" w:rsidP="002D7A7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5. Распределение заданий проверочной работы по уровню сложности</w:t>
      </w:r>
    </w:p>
    <w:p w:rsidR="0019480E" w:rsidRPr="00887256" w:rsidRDefault="0019480E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Задания 1, 2, 3, 4, 5 проверочной работы относятся к </w:t>
      </w:r>
      <w:r w:rsidR="002D7A77" w:rsidRPr="00887256">
        <w:rPr>
          <w:rFonts w:ascii="Times New Roman" w:hAnsi="Times New Roman" w:cs="Times New Roman"/>
          <w:sz w:val="24"/>
          <w:szCs w:val="24"/>
        </w:rPr>
        <w:t>Б</w:t>
      </w:r>
      <w:r w:rsidRPr="00887256">
        <w:rPr>
          <w:rFonts w:ascii="Times New Roman" w:hAnsi="Times New Roman" w:cs="Times New Roman"/>
          <w:sz w:val="24"/>
          <w:szCs w:val="24"/>
        </w:rPr>
        <w:t>азовому уровню</w:t>
      </w:r>
      <w:r w:rsidR="002D7A77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Pr="00887256">
        <w:rPr>
          <w:rFonts w:ascii="Times New Roman" w:hAnsi="Times New Roman" w:cs="Times New Roman"/>
          <w:sz w:val="24"/>
          <w:szCs w:val="24"/>
        </w:rPr>
        <w:t>сложности.</w:t>
      </w:r>
      <w:r w:rsidR="002D7A77" w:rsidRPr="00887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80E" w:rsidRPr="00887256" w:rsidRDefault="0019480E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Задания 6, 7, 8, 9 проверочной работы относятся к </w:t>
      </w:r>
      <w:r w:rsidR="002D7A77" w:rsidRPr="00887256">
        <w:rPr>
          <w:rFonts w:ascii="Times New Roman" w:hAnsi="Times New Roman" w:cs="Times New Roman"/>
          <w:sz w:val="24"/>
          <w:szCs w:val="24"/>
        </w:rPr>
        <w:t>П</w:t>
      </w:r>
      <w:r w:rsidRPr="00887256">
        <w:rPr>
          <w:rFonts w:ascii="Times New Roman" w:hAnsi="Times New Roman" w:cs="Times New Roman"/>
          <w:sz w:val="24"/>
          <w:szCs w:val="24"/>
        </w:rPr>
        <w:t>овышенному уровню</w:t>
      </w:r>
      <w:r w:rsidR="002D7A77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Pr="00887256">
        <w:rPr>
          <w:rFonts w:ascii="Times New Roman" w:hAnsi="Times New Roman" w:cs="Times New Roman"/>
          <w:sz w:val="24"/>
          <w:szCs w:val="24"/>
        </w:rPr>
        <w:t>сложности.</w:t>
      </w:r>
    </w:p>
    <w:p w:rsidR="004C35FF" w:rsidRPr="00887256" w:rsidRDefault="0019480E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Задания 10, 11 проверочной работы относятся к </w:t>
      </w:r>
      <w:r w:rsidR="002D7A77" w:rsidRPr="00887256">
        <w:rPr>
          <w:rFonts w:ascii="Times New Roman" w:hAnsi="Times New Roman" w:cs="Times New Roman"/>
          <w:sz w:val="24"/>
          <w:szCs w:val="24"/>
        </w:rPr>
        <w:t>В</w:t>
      </w:r>
      <w:r w:rsidRPr="00887256">
        <w:rPr>
          <w:rFonts w:ascii="Times New Roman" w:hAnsi="Times New Roman" w:cs="Times New Roman"/>
          <w:sz w:val="24"/>
          <w:szCs w:val="24"/>
        </w:rPr>
        <w:t>ысокому уровню</w:t>
      </w:r>
      <w:r w:rsidR="002D7A77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Pr="00887256">
        <w:rPr>
          <w:rFonts w:ascii="Times New Roman" w:hAnsi="Times New Roman" w:cs="Times New Roman"/>
          <w:sz w:val="24"/>
          <w:szCs w:val="24"/>
        </w:rPr>
        <w:t>сложности.</w:t>
      </w:r>
    </w:p>
    <w:p w:rsidR="002D7A77" w:rsidRPr="00887256" w:rsidRDefault="002D7A77" w:rsidP="002D7A7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6. Система оценивания выполнения отдельных заданий и проверочной работы в целом</w:t>
      </w:r>
    </w:p>
    <w:p w:rsidR="002D7A77" w:rsidRPr="00887256" w:rsidRDefault="002D7A77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Правильный ответ на каждое из заданий 1, 3-6, 8 оценивается 1 баллом.</w:t>
      </w:r>
    </w:p>
    <w:p w:rsidR="002D7A77" w:rsidRPr="00887256" w:rsidRDefault="002D7A77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lastRenderedPageBreak/>
        <w:t>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</w:t>
      </w:r>
    </w:p>
    <w:p w:rsidR="002D7A77" w:rsidRPr="00887256" w:rsidRDefault="002D7A77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Ответ на каждое из заданий 2, 7, 10, 11 оценивается в соответствии с критериями.</w:t>
      </w:r>
    </w:p>
    <w:p w:rsidR="004C35FF" w:rsidRPr="00887256" w:rsidRDefault="002D7A77" w:rsidP="002D7A7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Максимальный первичный балл – 18.</w:t>
      </w:r>
    </w:p>
    <w:p w:rsidR="002D7A77" w:rsidRPr="00887256" w:rsidRDefault="002D7A77" w:rsidP="002D7A7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7. Рекомендации по переводу первичных баллов в отметки по пятибалльной шкале</w:t>
      </w:r>
    </w:p>
    <w:p w:rsidR="002D7A77" w:rsidRPr="00887256" w:rsidRDefault="002D7A77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3133"/>
        <w:gridCol w:w="1228"/>
        <w:gridCol w:w="850"/>
        <w:gridCol w:w="993"/>
        <w:gridCol w:w="1275"/>
      </w:tblGrid>
      <w:tr w:rsidR="002D7A77" w:rsidRPr="00887256" w:rsidTr="002D7A77">
        <w:trPr>
          <w:trHeight w:val="700"/>
        </w:trPr>
        <w:tc>
          <w:tcPr>
            <w:tcW w:w="3133" w:type="dxa"/>
          </w:tcPr>
          <w:p w:rsidR="002D7A77" w:rsidRPr="00887256" w:rsidRDefault="002D7A77" w:rsidP="002D7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28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D7A77" w:rsidRPr="00887256" w:rsidTr="002D7A77">
        <w:tc>
          <w:tcPr>
            <w:tcW w:w="3133" w:type="dxa"/>
          </w:tcPr>
          <w:p w:rsidR="002D7A77" w:rsidRPr="00887256" w:rsidRDefault="002D7A77" w:rsidP="002D7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Первичные баллы</w:t>
            </w:r>
          </w:p>
          <w:p w:rsidR="002D7A77" w:rsidRPr="00887256" w:rsidRDefault="002D7A77" w:rsidP="002D7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0–4</w:t>
            </w:r>
          </w:p>
        </w:tc>
        <w:tc>
          <w:tcPr>
            <w:tcW w:w="850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993" w:type="dxa"/>
            <w:vAlign w:val="center"/>
          </w:tcPr>
          <w:p w:rsidR="002D7A77" w:rsidRPr="00887256" w:rsidRDefault="002D7A77" w:rsidP="002D7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8–10</w:t>
            </w:r>
          </w:p>
        </w:tc>
        <w:tc>
          <w:tcPr>
            <w:tcW w:w="1275" w:type="dxa"/>
            <w:vAlign w:val="center"/>
          </w:tcPr>
          <w:p w:rsidR="002D7A77" w:rsidRPr="00887256" w:rsidRDefault="002D7A77" w:rsidP="002D7A77">
            <w:pPr>
              <w:tabs>
                <w:tab w:val="left" w:pos="1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11–18</w:t>
            </w:r>
          </w:p>
        </w:tc>
      </w:tr>
    </w:tbl>
    <w:p w:rsidR="002D7A77" w:rsidRPr="00887256" w:rsidRDefault="002D7A77" w:rsidP="002E64E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8725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8. Типы заданий, сценарии выполнения заданий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В задании 2 проверяется </w:t>
      </w:r>
      <w:proofErr w:type="spellStart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сформированность</w:t>
      </w:r>
      <w:proofErr w:type="spellEnd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суть, либо записать формулу и назвать входящие в нее величины.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В задании 3 проверяется умение использовать закон/понятие в конкретных условиях. </w:t>
      </w:r>
      <w:proofErr w:type="gramStart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Обучающимся</w:t>
      </w:r>
      <w:proofErr w:type="gramEnd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необходимо решить простую задачу (один логический шаг или одно действие). В качестве ответа необходимо привести численный результат.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Задание 4 – задача с графиком. Проверяются умения читать графики, извлекать из них информацию и делать на ее основе выводы. В качестве ответа необходимо привести численный результат.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Задание 5 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Задание 6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Задание 7 – задача, проверяющая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Необходим краткий текстовый ответ.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Задание 8 – задача по теме «Основы гидростатики». В качестве ответа необходимо привести численный результат. 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lastRenderedPageBreak/>
        <w:t>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Задание 10 –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</w:t>
      </w:r>
    </w:p>
    <w:p w:rsidR="002E64E3" w:rsidRPr="00887256" w:rsidRDefault="002E64E3" w:rsidP="002E6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Задание 11 нацелено на проверку понимания </w:t>
      </w:r>
      <w:proofErr w:type="gramStart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обучающимися</w:t>
      </w:r>
      <w:proofErr w:type="gramEnd"/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базовых принципов обработки экспериментальных данных с учетом погрешностей измерения. Проверяет способность разбираться в нетипичной ситуации.</w:t>
      </w:r>
    </w:p>
    <w:p w:rsidR="002D7A77" w:rsidRPr="00887256" w:rsidRDefault="002E64E3" w:rsidP="002E64E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NewRoman" w:eastAsiaTheme="minorHAnsi" w:hAnsi="TimesNewRoman" w:cs="TimesNewRoman"/>
          <w:sz w:val="24"/>
          <w:szCs w:val="24"/>
          <w:lang w:eastAsia="en-US"/>
        </w:rPr>
        <w:t>Задача содержит три вопроса. Требуется развернутое решение.</w:t>
      </w:r>
    </w:p>
    <w:p w:rsidR="002D7A77" w:rsidRPr="00887256" w:rsidRDefault="002E64E3" w:rsidP="002E64E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D7A77" w:rsidRPr="00887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256">
        <w:rPr>
          <w:rFonts w:ascii="Times New Roman" w:hAnsi="Times New Roman" w:cs="Times New Roman"/>
          <w:b/>
          <w:sz w:val="24"/>
          <w:szCs w:val="24"/>
        </w:rPr>
        <w:t>Количество присутствующих – 2</w:t>
      </w:r>
      <w:r w:rsidR="0037311A" w:rsidRPr="00887256">
        <w:rPr>
          <w:rFonts w:ascii="Times New Roman" w:hAnsi="Times New Roman" w:cs="Times New Roman"/>
          <w:b/>
          <w:sz w:val="24"/>
          <w:szCs w:val="24"/>
        </w:rPr>
        <w:t>5</w:t>
      </w:r>
      <w:r w:rsidRPr="00887256">
        <w:rPr>
          <w:rFonts w:ascii="Times New Roman" w:hAnsi="Times New Roman" w:cs="Times New Roman"/>
          <w:b/>
          <w:sz w:val="24"/>
          <w:szCs w:val="24"/>
        </w:rPr>
        <w:t xml:space="preserve"> человек, 1 отсутствовал.</w:t>
      </w:r>
    </w:p>
    <w:p w:rsidR="00AB3C19" w:rsidRPr="00887256" w:rsidRDefault="0037311A" w:rsidP="003731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5236A3" w:rsidRPr="008872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53FF" w:rsidRPr="00887256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253FF" w:rsidRPr="00887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450" w:rsidRPr="0088725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80" w:type="pct"/>
        <w:tblLayout w:type="fixed"/>
        <w:tblLook w:val="04A0" w:firstRow="1" w:lastRow="0" w:firstColumn="1" w:lastColumn="0" w:noHBand="0" w:noVBand="1"/>
      </w:tblPr>
      <w:tblGrid>
        <w:gridCol w:w="1384"/>
        <w:gridCol w:w="1135"/>
        <w:gridCol w:w="1135"/>
        <w:gridCol w:w="1557"/>
        <w:gridCol w:w="2064"/>
        <w:gridCol w:w="3609"/>
        <w:gridCol w:w="1416"/>
        <w:gridCol w:w="1468"/>
        <w:gridCol w:w="1523"/>
      </w:tblGrid>
      <w:tr w:rsidR="0037311A" w:rsidRPr="00887256" w:rsidTr="0037311A">
        <w:tc>
          <w:tcPr>
            <w:tcW w:w="453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71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71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09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75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80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463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480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499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37311A" w:rsidRPr="00887256" w:rsidTr="0037311A">
        <w:tc>
          <w:tcPr>
            <w:tcW w:w="453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" w:type="pct"/>
          </w:tcPr>
          <w:p w:rsidR="00442C05" w:rsidRPr="00887256" w:rsidRDefault="00442C05" w:rsidP="0037311A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11A" w:rsidRPr="0088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pct"/>
          </w:tcPr>
          <w:p w:rsidR="00442C05" w:rsidRPr="00887256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80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442C05" w:rsidRPr="00887256" w:rsidRDefault="0037311A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B3C19" w:rsidRPr="00887256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887256" w:rsidRDefault="00A50997" w:rsidP="00A27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Анализ данных по таблице «Индивидуальные результаты обучающихся» </w:t>
      </w:r>
      <w:r w:rsidR="008351D1" w:rsidRPr="00887256">
        <w:rPr>
          <w:rFonts w:ascii="Times New Roman" w:hAnsi="Times New Roman" w:cs="Times New Roman"/>
          <w:sz w:val="24"/>
          <w:szCs w:val="24"/>
        </w:rPr>
        <w:t xml:space="preserve">показал: медиана </w:t>
      </w:r>
      <w:r w:rsidR="0037311A" w:rsidRPr="00887256">
        <w:rPr>
          <w:rFonts w:ascii="Times New Roman" w:hAnsi="Times New Roman" w:cs="Times New Roman"/>
          <w:sz w:val="24"/>
          <w:szCs w:val="24"/>
        </w:rPr>
        <w:t>выше</w:t>
      </w:r>
      <w:r w:rsidR="008351D1" w:rsidRPr="00887256">
        <w:rPr>
          <w:rFonts w:ascii="Times New Roman" w:hAnsi="Times New Roman" w:cs="Times New Roman"/>
          <w:sz w:val="24"/>
          <w:szCs w:val="24"/>
        </w:rPr>
        <w:t xml:space="preserve"> среднего  балла</w:t>
      </w:r>
      <w:r w:rsidRPr="00887256"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обучения </w:t>
      </w:r>
      <w:r w:rsidR="0037311A" w:rsidRPr="00887256">
        <w:rPr>
          <w:rFonts w:ascii="Times New Roman" w:hAnsi="Times New Roman" w:cs="Times New Roman"/>
          <w:sz w:val="24"/>
          <w:szCs w:val="24"/>
        </w:rPr>
        <w:t>соответствует норме</w:t>
      </w:r>
      <w:r w:rsidR="00BD3DB5" w:rsidRPr="00887256">
        <w:rPr>
          <w:rFonts w:ascii="Times New Roman" w:hAnsi="Times New Roman" w:cs="Times New Roman"/>
          <w:sz w:val="24"/>
          <w:szCs w:val="24"/>
        </w:rPr>
        <w:t>.</w:t>
      </w:r>
    </w:p>
    <w:p w:rsidR="009E39A5" w:rsidRPr="00887256" w:rsidRDefault="009E39A5">
      <w:pPr>
        <w:rPr>
          <w:rFonts w:ascii="Times New Roman" w:hAnsi="Times New Roman" w:cs="Times New Roman"/>
          <w:sz w:val="24"/>
          <w:szCs w:val="24"/>
        </w:rPr>
      </w:pPr>
    </w:p>
    <w:p w:rsidR="0037311A" w:rsidRPr="00887256" w:rsidRDefault="0037311A" w:rsidP="0037311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11</w:t>
      </w:r>
      <w:r w:rsidR="005236A3" w:rsidRPr="008872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3C19" w:rsidRPr="00887256">
        <w:rPr>
          <w:rFonts w:ascii="Times New Roman" w:hAnsi="Times New Roman" w:cs="Times New Roman"/>
          <w:b/>
          <w:sz w:val="24"/>
          <w:szCs w:val="24"/>
        </w:rPr>
        <w:t>График первичных балов, его анализ</w:t>
      </w:r>
      <w:r w:rsidR="00C539B2" w:rsidRPr="00887256">
        <w:rPr>
          <w:rFonts w:ascii="Times New Roman" w:hAnsi="Times New Roman" w:cs="Times New Roman"/>
          <w:b/>
          <w:sz w:val="24"/>
          <w:szCs w:val="24"/>
        </w:rPr>
        <w:t>.</w:t>
      </w:r>
    </w:p>
    <w:p w:rsidR="00AB3C19" w:rsidRPr="00887256" w:rsidRDefault="00AB3C19" w:rsidP="0037311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19" w:rsidRPr="00887256" w:rsidRDefault="0037311A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7256">
        <w:rPr>
          <w:noProof/>
          <w:sz w:val="24"/>
          <w:szCs w:val="24"/>
        </w:rPr>
        <w:drawing>
          <wp:inline distT="0" distB="0" distL="0" distR="0" wp14:anchorId="1C7CB4BA" wp14:editId="772DF3AC">
            <wp:extent cx="7188590" cy="1983545"/>
            <wp:effectExtent l="0" t="0" r="1270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39B2" w:rsidRPr="00887256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 w:rsidRPr="00887256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887256">
        <w:rPr>
          <w:rFonts w:ascii="Times New Roman" w:hAnsi="Times New Roman" w:cs="Times New Roman"/>
          <w:sz w:val="24"/>
          <w:szCs w:val="24"/>
        </w:rPr>
        <w:t xml:space="preserve">: график негармоничный, </w:t>
      </w:r>
      <w:r w:rsidR="008C585F" w:rsidRPr="00887256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 w:rsidRPr="00887256">
        <w:rPr>
          <w:rFonts w:ascii="Times New Roman" w:hAnsi="Times New Roman" w:cs="Times New Roman"/>
          <w:sz w:val="24"/>
          <w:szCs w:val="24"/>
        </w:rPr>
        <w:t>низких результатов</w:t>
      </w:r>
      <w:r w:rsidR="00A27E68" w:rsidRPr="00887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11A" w:rsidRPr="00887256" w:rsidRDefault="0037311A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37311A" w:rsidRPr="00887256" w:rsidRDefault="0037311A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87256">
        <w:rPr>
          <w:noProof/>
          <w:sz w:val="24"/>
          <w:szCs w:val="24"/>
        </w:rPr>
        <w:drawing>
          <wp:inline distT="0" distB="0" distL="0" distR="0" wp14:anchorId="38E9FEDA" wp14:editId="03E2C44B">
            <wp:extent cx="4923692" cy="2222696"/>
            <wp:effectExtent l="0" t="0" r="1079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11A0" w:rsidRPr="00887256" w:rsidRDefault="00C330DA" w:rsidP="003931E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C11A0" w:rsidRPr="00887256">
        <w:rPr>
          <w:rFonts w:ascii="Times New Roman" w:hAnsi="Times New Roman" w:cs="Times New Roman"/>
          <w:b/>
          <w:sz w:val="24"/>
          <w:szCs w:val="24"/>
        </w:rPr>
        <w:t>Работа показала высокий уровень</w:t>
      </w:r>
      <w:r w:rsidR="001D6BBC" w:rsidRPr="00887256">
        <w:rPr>
          <w:rFonts w:ascii="Times New Roman" w:hAnsi="Times New Roman" w:cs="Times New Roman"/>
          <w:b/>
          <w:sz w:val="24"/>
          <w:szCs w:val="24"/>
        </w:rPr>
        <w:t xml:space="preserve"> следующих умений</w:t>
      </w:r>
      <w:r w:rsidR="009C11A0" w:rsidRPr="00887256">
        <w:rPr>
          <w:rFonts w:ascii="Times New Roman" w:hAnsi="Times New Roman" w:cs="Times New Roman"/>
          <w:b/>
          <w:sz w:val="24"/>
          <w:szCs w:val="24"/>
        </w:rPr>
        <w:t>:</w:t>
      </w:r>
    </w:p>
    <w:p w:rsidR="00C330DA" w:rsidRPr="00887256" w:rsidRDefault="00C330DA" w:rsidP="003931E7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проводить прямые измерения физических величин (расстояние, время, масса тела, объём, сила, температура), записывать показания приборов с учетом заданной абсолютной погрешности измерений. Зад.№1(88%);</w:t>
      </w:r>
    </w:p>
    <w:p w:rsidR="00C330DA" w:rsidRPr="00887256" w:rsidRDefault="00C330DA" w:rsidP="003931E7">
      <w:pPr>
        <w:pStyle w:val="a3"/>
        <w:numPr>
          <w:ilvl w:val="0"/>
          <w:numId w:val="7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читать графики, извлекать из них информацию и делать на ее основе выводы.</w:t>
      </w:r>
      <w:r w:rsidR="00471189" w:rsidRPr="00887256">
        <w:rPr>
          <w:rFonts w:ascii="Times New Roman" w:hAnsi="Times New Roman" w:cs="Times New Roman"/>
          <w:sz w:val="24"/>
          <w:szCs w:val="24"/>
        </w:rPr>
        <w:t xml:space="preserve"> Зад.№4(64%);</w:t>
      </w:r>
    </w:p>
    <w:p w:rsidR="008C585F" w:rsidRPr="00887256" w:rsidRDefault="00471189" w:rsidP="003931E7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Решать расчетные задачи в 1-2 действия по теме «Деформация твердых тел. Виды деформации. Сила упругости. Закон упругой деформации (закон Гука)». Использовать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расчеты.</w:t>
      </w:r>
      <w:r w:rsidR="00EC4765" w:rsidRPr="00887256">
        <w:rPr>
          <w:rFonts w:ascii="Times New Roman" w:hAnsi="Times New Roman" w:cs="Times New Roman"/>
          <w:sz w:val="24"/>
          <w:szCs w:val="24"/>
        </w:rPr>
        <w:t xml:space="preserve"> Зад.№3(64%).</w:t>
      </w:r>
    </w:p>
    <w:p w:rsidR="00EC4765" w:rsidRPr="00887256" w:rsidRDefault="00EC4765" w:rsidP="003931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13. Работа показала низкий уровень следующих умений:</w:t>
      </w:r>
    </w:p>
    <w:p w:rsidR="00FE1A65" w:rsidRPr="00887256" w:rsidRDefault="000D5157" w:rsidP="003931E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="00C539B2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="00C539B2" w:rsidRPr="00887256">
        <w:rPr>
          <w:rFonts w:ascii="Times New Roman" w:hAnsi="Times New Roman" w:cs="Times New Roman"/>
          <w:b/>
          <w:sz w:val="24"/>
          <w:szCs w:val="24"/>
        </w:rPr>
        <w:t>дефициты знаний</w:t>
      </w:r>
      <w:r w:rsidR="00C539B2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="00A9290D" w:rsidRPr="00887256">
        <w:rPr>
          <w:rFonts w:ascii="Times New Roman" w:hAnsi="Times New Roman" w:cs="Times New Roman"/>
          <w:sz w:val="24"/>
          <w:szCs w:val="24"/>
        </w:rPr>
        <w:t>обучающихся</w:t>
      </w:r>
      <w:r w:rsidR="00BA5B60" w:rsidRPr="008872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765" w:rsidRPr="00887256" w:rsidRDefault="00EC4765" w:rsidP="003931E7">
      <w:pPr>
        <w:pStyle w:val="a3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256">
        <w:rPr>
          <w:rFonts w:ascii="Times New Roman" w:hAnsi="Times New Roman" w:cs="Times New Roman"/>
          <w:sz w:val="24"/>
          <w:szCs w:val="24"/>
        </w:rPr>
        <w:t>Зад №</w:t>
      </w:r>
      <w:r w:rsidR="000236A1" w:rsidRPr="00887256">
        <w:rPr>
          <w:rFonts w:ascii="Times New Roman" w:hAnsi="Times New Roman" w:cs="Times New Roman"/>
          <w:sz w:val="24"/>
          <w:szCs w:val="24"/>
        </w:rPr>
        <w:t>2 (</w:t>
      </w:r>
      <w:r w:rsidRPr="00887256">
        <w:rPr>
          <w:rFonts w:ascii="Times New Roman" w:hAnsi="Times New Roman" w:cs="Times New Roman"/>
          <w:sz w:val="24"/>
          <w:szCs w:val="24"/>
        </w:rPr>
        <w:t>34</w:t>
      </w:r>
      <w:r w:rsidR="000236A1" w:rsidRPr="00887256">
        <w:rPr>
          <w:rFonts w:ascii="Times New Roman" w:hAnsi="Times New Roman" w:cs="Times New Roman"/>
          <w:sz w:val="24"/>
          <w:szCs w:val="24"/>
        </w:rPr>
        <w:t>%</w:t>
      </w:r>
      <w:r w:rsidRPr="00887256">
        <w:rPr>
          <w:rFonts w:ascii="Times New Roman" w:hAnsi="Times New Roman" w:cs="Times New Roman"/>
          <w:sz w:val="24"/>
          <w:szCs w:val="24"/>
        </w:rPr>
        <w:t>)</w:t>
      </w:r>
      <w:r w:rsidR="000236A1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Pr="00887256">
        <w:rPr>
          <w:rFonts w:ascii="Times New Roman" w:hAnsi="Times New Roman" w:cs="Times New Roman"/>
          <w:sz w:val="24"/>
          <w:szCs w:val="24"/>
        </w:rPr>
        <w:t>н</w:t>
      </w:r>
      <w:r w:rsidR="00A9290D" w:rsidRPr="00887256">
        <w:rPr>
          <w:rFonts w:ascii="Times New Roman" w:hAnsi="Times New Roman" w:cs="Times New Roman"/>
          <w:sz w:val="24"/>
          <w:szCs w:val="24"/>
        </w:rPr>
        <w:t>иже допустимого уровня</w:t>
      </w:r>
      <w:r w:rsidR="00BA5B60" w:rsidRPr="00887256">
        <w:rPr>
          <w:rFonts w:ascii="Times New Roman" w:hAnsi="Times New Roman" w:cs="Times New Roman"/>
          <w:sz w:val="24"/>
          <w:szCs w:val="24"/>
        </w:rPr>
        <w:t xml:space="preserve"> у обучающихся</w:t>
      </w:r>
      <w:r w:rsidR="00A9290D" w:rsidRPr="00887256">
        <w:rPr>
          <w:rFonts w:ascii="Times New Roman" w:hAnsi="Times New Roman" w:cs="Times New Roman"/>
          <w:sz w:val="24"/>
          <w:szCs w:val="24"/>
        </w:rPr>
        <w:t xml:space="preserve"> сформированы умения</w:t>
      </w:r>
      <w:r w:rsidR="0021490C" w:rsidRPr="00887256">
        <w:rPr>
          <w:rFonts w:ascii="Times New Roman" w:hAnsi="Times New Roman" w:cs="Times New Roman"/>
          <w:sz w:val="24"/>
          <w:szCs w:val="24"/>
        </w:rPr>
        <w:t xml:space="preserve">  </w:t>
      </w:r>
      <w:r w:rsidRPr="00887256">
        <w:rPr>
          <w:rFonts w:ascii="Times New Roman" w:hAnsi="Times New Roman" w:cs="Times New Roman"/>
          <w:sz w:val="24"/>
          <w:szCs w:val="24"/>
        </w:rPr>
        <w:t>объяснять физические процессы и свойства тел: выявлять причинно-следственные связи, строить объяснение из 1-2 логических шагов с опорой на 1-2 изученных свойства физических явлений, физического закона или закономерности.</w:t>
      </w:r>
      <w:proofErr w:type="gramEnd"/>
      <w:r w:rsidRPr="00887256">
        <w:rPr>
          <w:rFonts w:ascii="Times New Roman" w:hAnsi="Times New Roman" w:cs="Times New Roman"/>
          <w:sz w:val="24"/>
          <w:szCs w:val="24"/>
        </w:rPr>
        <w:t xml:space="preserve"> Закон Паскаля. Диффузия.</w:t>
      </w:r>
    </w:p>
    <w:p w:rsidR="00EC4765" w:rsidRPr="00887256" w:rsidRDefault="00EC4765" w:rsidP="003931E7">
      <w:pPr>
        <w:pStyle w:val="a3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256">
        <w:rPr>
          <w:rFonts w:ascii="Times New Roman" w:hAnsi="Times New Roman" w:cs="Times New Roman"/>
          <w:sz w:val="24"/>
          <w:szCs w:val="24"/>
        </w:rPr>
        <w:t>Зад №5 (40%) ниже допустимого уровня у обучающихся сформированы умения интерпретировать результаты физического эксперимента, делать логические выводы из представленных экспериментальных данных, пользоваться для этого теоретическими сведениями.</w:t>
      </w:r>
      <w:proofErr w:type="gramEnd"/>
    </w:p>
    <w:p w:rsidR="00EC4765" w:rsidRPr="00887256" w:rsidRDefault="00EC4765" w:rsidP="003931E7">
      <w:pPr>
        <w:pStyle w:val="a3"/>
        <w:numPr>
          <w:ilvl w:val="0"/>
          <w:numId w:val="8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256">
        <w:rPr>
          <w:rFonts w:ascii="Times New Roman" w:hAnsi="Times New Roman" w:cs="Times New Roman"/>
          <w:sz w:val="24"/>
          <w:szCs w:val="24"/>
        </w:rPr>
        <w:t>Зад. №6,7 (24%)</w:t>
      </w:r>
      <w:r w:rsidR="003931E7" w:rsidRPr="00887256">
        <w:rPr>
          <w:rFonts w:ascii="Times New Roman" w:hAnsi="Times New Roman" w:cs="Times New Roman"/>
          <w:sz w:val="24"/>
          <w:szCs w:val="24"/>
        </w:rPr>
        <w:t>,№8(32%)</w:t>
      </w:r>
      <w:r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="003931E7" w:rsidRPr="00887256">
        <w:rPr>
          <w:rFonts w:ascii="Times New Roman" w:hAnsi="Times New Roman" w:cs="Times New Roman"/>
          <w:sz w:val="24"/>
          <w:szCs w:val="24"/>
        </w:rPr>
        <w:t xml:space="preserve">, №9(42%) (задания повышенного уровня сложности) </w:t>
      </w:r>
      <w:r w:rsidRPr="00887256">
        <w:rPr>
          <w:rFonts w:ascii="Times New Roman" w:hAnsi="Times New Roman" w:cs="Times New Roman"/>
          <w:sz w:val="24"/>
          <w:szCs w:val="24"/>
        </w:rPr>
        <w:t xml:space="preserve">ниже допустимого уровня у обучающихся сформированы умения  </w:t>
      </w:r>
      <w:r w:rsidR="003931E7" w:rsidRPr="00887256">
        <w:rPr>
          <w:rFonts w:ascii="Times New Roman" w:hAnsi="Times New Roman" w:cs="Times New Roman"/>
          <w:sz w:val="24"/>
          <w:szCs w:val="24"/>
        </w:rPr>
        <w:t>применять в бытовых (жизненных) ситуациях знание физических явлений и объяснять их количественные закономерности.</w:t>
      </w:r>
      <w:proofErr w:type="gramEnd"/>
      <w:r w:rsidR="003931E7" w:rsidRPr="00887256">
        <w:rPr>
          <w:rFonts w:ascii="Times New Roman" w:hAnsi="Times New Roman" w:cs="Times New Roman"/>
          <w:sz w:val="24"/>
          <w:szCs w:val="24"/>
        </w:rPr>
        <w:t xml:space="preserve"> Решать задачи, используя физические законы и формулы, связывающие физические величины (1 вар</w:t>
      </w:r>
      <w:proofErr w:type="gramStart"/>
      <w:r w:rsidR="003931E7" w:rsidRPr="008872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31E7" w:rsidRPr="0088725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931E7" w:rsidRPr="0088725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931E7" w:rsidRPr="00887256">
        <w:rPr>
          <w:rFonts w:ascii="Times New Roman" w:hAnsi="Times New Roman" w:cs="Times New Roman"/>
          <w:sz w:val="24"/>
          <w:szCs w:val="24"/>
        </w:rPr>
        <w:t xml:space="preserve">уть, скорость; 2 вар. -  давление твердого тела) на основе анализа условия задачи выделять физические величины, законы и формулы, необходимые для ее решения, проводить расчеты. Работать с экспериментальными данными, представленными в виде таблиц. Проверяется умение сопоставлять экспериментальные данные и </w:t>
      </w:r>
      <w:r w:rsidR="003931E7" w:rsidRPr="00887256">
        <w:rPr>
          <w:rFonts w:ascii="Times New Roman" w:hAnsi="Times New Roman" w:cs="Times New Roman"/>
          <w:sz w:val="24"/>
          <w:szCs w:val="24"/>
        </w:rPr>
        <w:lastRenderedPageBreak/>
        <w:t>теоретические сведения, делать из них выводы, совместно использовать для этого различные физические законы:</w:t>
      </w:r>
      <w:r w:rsidR="003931E7" w:rsidRPr="00887256">
        <w:rPr>
          <w:sz w:val="24"/>
          <w:szCs w:val="24"/>
        </w:rPr>
        <w:t xml:space="preserve"> </w:t>
      </w:r>
      <w:r w:rsidR="003931E7" w:rsidRPr="00887256">
        <w:rPr>
          <w:rFonts w:ascii="Times New Roman" w:hAnsi="Times New Roman" w:cs="Times New Roman"/>
          <w:sz w:val="24"/>
          <w:szCs w:val="24"/>
        </w:rPr>
        <w:t>«Основы гидростатики», «Плотность вещества. ρ = m/V».</w:t>
      </w:r>
    </w:p>
    <w:p w:rsidR="003931E7" w:rsidRPr="00887256" w:rsidRDefault="00637F1F" w:rsidP="003931E7">
      <w:pPr>
        <w:pStyle w:val="a3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Зад.№10,11 – расчётные задачи с развёрнутым ответом высокого уровня сложности. Никто не справился.</w:t>
      </w:r>
    </w:p>
    <w:p w:rsidR="006446B3" w:rsidRPr="00887256" w:rsidRDefault="006446B3" w:rsidP="003931E7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0236A1" w:rsidRPr="00887256" w:rsidRDefault="000236A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87256">
        <w:rPr>
          <w:rFonts w:ascii="Times New Roman" w:hAnsi="Times New Roman" w:cs="Times New Roman"/>
          <w:b/>
          <w:color w:val="C00000"/>
          <w:sz w:val="24"/>
          <w:szCs w:val="24"/>
        </w:rPr>
        <w:br w:type="page"/>
      </w:r>
    </w:p>
    <w:p w:rsidR="00424E4D" w:rsidRPr="00887256" w:rsidRDefault="00424E4D" w:rsidP="00424E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lastRenderedPageBreak/>
        <w:t>График уровневого анализа</w:t>
      </w:r>
    </w:p>
    <w:p w:rsidR="00424E4D" w:rsidRPr="00887256" w:rsidRDefault="00C330DA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7256">
        <w:rPr>
          <w:noProof/>
          <w:sz w:val="24"/>
          <w:szCs w:val="24"/>
        </w:rPr>
        <w:drawing>
          <wp:inline distT="0" distB="0" distL="0" distR="0" wp14:anchorId="2D913595" wp14:editId="36C161C8">
            <wp:extent cx="8764173" cy="2630659"/>
            <wp:effectExtent l="0" t="0" r="18415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4E4D" w:rsidRPr="00887256" w:rsidRDefault="000236A1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Обучающи</w:t>
      </w:r>
      <w:r w:rsidR="00637F1F" w:rsidRPr="00887256">
        <w:rPr>
          <w:rFonts w:ascii="Times New Roman" w:hAnsi="Times New Roman" w:cs="Times New Roman"/>
          <w:sz w:val="24"/>
          <w:szCs w:val="24"/>
        </w:rPr>
        <w:t>е</w:t>
      </w:r>
      <w:r w:rsidRPr="00887256">
        <w:rPr>
          <w:rFonts w:ascii="Times New Roman" w:hAnsi="Times New Roman" w:cs="Times New Roman"/>
          <w:sz w:val="24"/>
          <w:szCs w:val="24"/>
        </w:rPr>
        <w:t>ся, освоивши</w:t>
      </w:r>
      <w:r w:rsidR="00637F1F" w:rsidRPr="00887256">
        <w:rPr>
          <w:rFonts w:ascii="Times New Roman" w:hAnsi="Times New Roman" w:cs="Times New Roman"/>
          <w:sz w:val="24"/>
          <w:szCs w:val="24"/>
        </w:rPr>
        <w:t>е</w:t>
      </w:r>
      <w:r w:rsidR="00307819" w:rsidRPr="00887256">
        <w:rPr>
          <w:rFonts w:ascii="Times New Roman" w:hAnsi="Times New Roman" w:cs="Times New Roman"/>
          <w:sz w:val="24"/>
          <w:szCs w:val="24"/>
        </w:rPr>
        <w:t xml:space="preserve"> тему на «</w:t>
      </w:r>
      <w:r w:rsidR="00637F1F" w:rsidRPr="00887256">
        <w:rPr>
          <w:rFonts w:ascii="Times New Roman" w:hAnsi="Times New Roman" w:cs="Times New Roman"/>
          <w:sz w:val="24"/>
          <w:szCs w:val="24"/>
        </w:rPr>
        <w:t>4</w:t>
      </w:r>
      <w:r w:rsidR="00307819" w:rsidRPr="00887256">
        <w:rPr>
          <w:rFonts w:ascii="Times New Roman" w:hAnsi="Times New Roman" w:cs="Times New Roman"/>
          <w:sz w:val="24"/>
          <w:szCs w:val="24"/>
        </w:rPr>
        <w:t>»</w:t>
      </w:r>
      <w:r w:rsidRPr="00887256">
        <w:rPr>
          <w:rFonts w:ascii="Times New Roman" w:hAnsi="Times New Roman" w:cs="Times New Roman"/>
          <w:sz w:val="24"/>
          <w:szCs w:val="24"/>
        </w:rPr>
        <w:t xml:space="preserve"> (</w:t>
      </w:r>
      <w:r w:rsidR="00637F1F" w:rsidRPr="00887256">
        <w:rPr>
          <w:rFonts w:ascii="Times New Roman" w:hAnsi="Times New Roman" w:cs="Times New Roman"/>
          <w:sz w:val="24"/>
          <w:szCs w:val="24"/>
        </w:rPr>
        <w:t>2</w:t>
      </w:r>
      <w:r w:rsidRPr="00887256">
        <w:rPr>
          <w:rFonts w:ascii="Times New Roman" w:hAnsi="Times New Roman" w:cs="Times New Roman"/>
          <w:sz w:val="24"/>
          <w:szCs w:val="24"/>
        </w:rPr>
        <w:t xml:space="preserve"> чел)</w:t>
      </w:r>
      <w:r w:rsidR="00307819" w:rsidRPr="00887256">
        <w:rPr>
          <w:rFonts w:ascii="Times New Roman" w:hAnsi="Times New Roman" w:cs="Times New Roman"/>
          <w:sz w:val="24"/>
          <w:szCs w:val="24"/>
        </w:rPr>
        <w:t>, показал</w:t>
      </w:r>
      <w:r w:rsidR="00637F1F" w:rsidRPr="00887256">
        <w:rPr>
          <w:rFonts w:ascii="Times New Roman" w:hAnsi="Times New Roman" w:cs="Times New Roman"/>
          <w:sz w:val="24"/>
          <w:szCs w:val="24"/>
        </w:rPr>
        <w:t>и</w:t>
      </w:r>
      <w:r w:rsidR="00307819"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="00424E4D" w:rsidRPr="00887256">
        <w:rPr>
          <w:rFonts w:ascii="Times New Roman" w:hAnsi="Times New Roman" w:cs="Times New Roman"/>
          <w:sz w:val="24"/>
          <w:szCs w:val="24"/>
        </w:rPr>
        <w:t>стабильные  результа</w:t>
      </w:r>
      <w:r w:rsidR="00307819" w:rsidRPr="00887256">
        <w:rPr>
          <w:rFonts w:ascii="Times New Roman" w:hAnsi="Times New Roman" w:cs="Times New Roman"/>
          <w:sz w:val="24"/>
          <w:szCs w:val="24"/>
        </w:rPr>
        <w:t>ты, справил</w:t>
      </w:r>
      <w:r w:rsidR="00637F1F" w:rsidRPr="00887256">
        <w:rPr>
          <w:rFonts w:ascii="Times New Roman" w:hAnsi="Times New Roman" w:cs="Times New Roman"/>
          <w:sz w:val="24"/>
          <w:szCs w:val="24"/>
        </w:rPr>
        <w:t>и</w:t>
      </w:r>
      <w:r w:rsidR="00307819" w:rsidRPr="00887256">
        <w:rPr>
          <w:rFonts w:ascii="Times New Roman" w:hAnsi="Times New Roman" w:cs="Times New Roman"/>
          <w:sz w:val="24"/>
          <w:szCs w:val="24"/>
        </w:rPr>
        <w:t>с</w:t>
      </w:r>
      <w:r w:rsidR="00637F1F" w:rsidRPr="00887256">
        <w:rPr>
          <w:rFonts w:ascii="Times New Roman" w:hAnsi="Times New Roman" w:cs="Times New Roman"/>
          <w:sz w:val="24"/>
          <w:szCs w:val="24"/>
        </w:rPr>
        <w:t>ь</w:t>
      </w:r>
      <w:r w:rsidR="00307819" w:rsidRPr="00887256">
        <w:rPr>
          <w:rFonts w:ascii="Times New Roman" w:hAnsi="Times New Roman" w:cs="Times New Roman"/>
          <w:sz w:val="24"/>
          <w:szCs w:val="24"/>
        </w:rPr>
        <w:t xml:space="preserve"> со всеми заданиями</w:t>
      </w:r>
      <w:r w:rsidR="00637F1F" w:rsidRPr="00887256">
        <w:rPr>
          <w:rFonts w:ascii="Times New Roman" w:hAnsi="Times New Roman" w:cs="Times New Roman"/>
          <w:sz w:val="24"/>
          <w:szCs w:val="24"/>
        </w:rPr>
        <w:t xml:space="preserve"> базового уровня, частично выполнили задания высокого уровня.</w:t>
      </w:r>
    </w:p>
    <w:p w:rsidR="00424E4D" w:rsidRPr="00887256" w:rsidRDefault="00424E4D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Группа «</w:t>
      </w:r>
      <w:r w:rsidR="00637F1F" w:rsidRPr="00887256">
        <w:rPr>
          <w:rFonts w:ascii="Times New Roman" w:hAnsi="Times New Roman" w:cs="Times New Roman"/>
          <w:sz w:val="24"/>
          <w:szCs w:val="24"/>
        </w:rPr>
        <w:t>3</w:t>
      </w:r>
      <w:r w:rsidRPr="00887256">
        <w:rPr>
          <w:rFonts w:ascii="Times New Roman" w:hAnsi="Times New Roman" w:cs="Times New Roman"/>
          <w:sz w:val="24"/>
          <w:szCs w:val="24"/>
        </w:rPr>
        <w:t>» показала стабильные результаты.</w:t>
      </w:r>
    </w:p>
    <w:p w:rsidR="00424E4D" w:rsidRPr="00887256" w:rsidRDefault="00424E4D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Группа «</w:t>
      </w:r>
      <w:r w:rsidR="00637F1F" w:rsidRPr="00887256">
        <w:rPr>
          <w:rFonts w:ascii="Times New Roman" w:hAnsi="Times New Roman" w:cs="Times New Roman"/>
          <w:sz w:val="24"/>
          <w:szCs w:val="24"/>
        </w:rPr>
        <w:t>2</w:t>
      </w:r>
      <w:r w:rsidRPr="00887256">
        <w:rPr>
          <w:rFonts w:ascii="Times New Roman" w:hAnsi="Times New Roman" w:cs="Times New Roman"/>
          <w:sz w:val="24"/>
          <w:szCs w:val="24"/>
        </w:rPr>
        <w:t>» показала нестабильные результа</w:t>
      </w:r>
      <w:r w:rsidR="000236A1" w:rsidRPr="00887256">
        <w:rPr>
          <w:rFonts w:ascii="Times New Roman" w:hAnsi="Times New Roman" w:cs="Times New Roman"/>
          <w:sz w:val="24"/>
          <w:szCs w:val="24"/>
        </w:rPr>
        <w:t xml:space="preserve">ты: плохо выполнено </w:t>
      </w:r>
      <w:r w:rsidRPr="00887256">
        <w:rPr>
          <w:rFonts w:ascii="Times New Roman" w:hAnsi="Times New Roman" w:cs="Times New Roman"/>
          <w:sz w:val="24"/>
          <w:szCs w:val="24"/>
        </w:rPr>
        <w:t xml:space="preserve"> </w:t>
      </w:r>
      <w:r w:rsidR="00637F1F" w:rsidRPr="00887256">
        <w:rPr>
          <w:rFonts w:ascii="Times New Roman" w:hAnsi="Times New Roman" w:cs="Times New Roman"/>
          <w:sz w:val="24"/>
          <w:szCs w:val="24"/>
        </w:rPr>
        <w:t>2, 6.</w:t>
      </w:r>
    </w:p>
    <w:p w:rsidR="00637F1F" w:rsidRPr="00887256" w:rsidRDefault="00637F1F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7F1F" w:rsidRPr="00887256" w:rsidRDefault="00637F1F" w:rsidP="00424E4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56">
        <w:rPr>
          <w:rFonts w:ascii="Times New Roman" w:hAnsi="Times New Roman" w:cs="Times New Roman"/>
          <w:b/>
          <w:sz w:val="24"/>
          <w:szCs w:val="24"/>
        </w:rPr>
        <w:t>14. Планируемые мероприятия по совершенствованию умений и повышению результативности работы</w:t>
      </w:r>
    </w:p>
    <w:p w:rsidR="00AB3C19" w:rsidRPr="00887256" w:rsidRDefault="00AB3C19" w:rsidP="00637F1F">
      <w:pPr>
        <w:pStyle w:val="a3"/>
        <w:ind w:left="502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2"/>
        <w:tblpPr w:leftFromText="180" w:rightFromText="180" w:vertAnchor="text" w:horzAnchor="margin" w:tblpX="216" w:tblpY="412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993"/>
        <w:gridCol w:w="1417"/>
        <w:gridCol w:w="5670"/>
      </w:tblGrid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№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Должен уметь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Балл за задание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Восполнение пробелов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Проводить прямые измерения физических величин (расстояние,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время, масса тела, объём, сила, температура): записывать показания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приборов с учетом заданной абсолютной погрешности измерений.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Прямые измерения будут проводиться в течени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8-9 классов на лабораторных работах, связанных с измерительными приборами, имеющими шкалу.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бъяснять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физические процессы и свойства тел: выявлять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lastRenderedPageBreak/>
              <w:t>причинно-следственные связи, строить объяснение из 1-2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логических шагов с опорой на 1-2 изученных свойства физических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явлений, физических закона или закономерности.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Закон Паскаля. Диффузия.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Повторить определение  закона Паскаля и его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применимость в жизненной практике.</w:t>
            </w: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Повторить определение диффуз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ии и её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применимость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 жизненной практике.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Решать расчетные задачи в 1-2 действия по тем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е «Деформация твердых тел. Виды деформации. Сила упругости. Закон упругой деформации (закон Гука)». И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спольз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овать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законы и формулы, связывающие физические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величины: на основе анализа условия задачи записывать краткое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условие, подставлять физические величины в формулы и проводить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расчеты.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 9 классе мы будем р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ешать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расчетные задачи в 1-2 действия по теме «Деформация твердых тел. Виды деформации. Сила упругости. Закон упругой деформации (закон Гука)». Использовать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расчеты.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Ч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итать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графики,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извлекать из них информацию и делать на ее основе выводы.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9 классе, изучая тему «Законы взаимодействия и движения тел», мы будем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читать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и строить графики,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извлекать из них информацию и делать на ее основе выводы.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нтерпретировать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результаты физического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эксперимента. Проверяются умения делать логические выводы из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представленных экспериментальных данных, пользоваться для этого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теоретическими сведениями.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1вар. - знание математической формулы объёма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V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=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*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h</w:t>
            </w:r>
          </w:p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2 вар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з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акон Гука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F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=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k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*дельта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Напомнить математическую формулу объёма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V=S*h</w:t>
            </w: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См. п.п.3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рименять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в бытовых (жизненных) ситуациях знание физических явлений и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объясня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их количественны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е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з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акономерност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Решать задачи, используя физические законы и формулы, связывающие физические величины (1 вар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уть, скорость; 2 вар. -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давление твердого тела) на основе анализа условия задачи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9 классе мы будем решать расчетные задачи,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используя физические законы и формулы, связывающие физические величины  - путь, скорость.</w:t>
            </w: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p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=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F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S,     F=mg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tabs>
                <w:tab w:val="left" w:pos="947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аботать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с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экспериментальными данными, представленными в виде таблиц.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Проверяется умение сопоставлять экспериментальные данные и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теоретические сведения, делать из них выводы, совместно использовать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lastRenderedPageBreak/>
              <w:t>для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этого различные физические законы.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 1 вар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у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поминается сила трения, которую мы вновь изучим в 9 классе.</w:t>
            </w: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Во 2 вар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у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поминается сила тяжести на различных планетах. Эту тему мы будем изучать в 9 классе.</w:t>
            </w:r>
          </w:p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Применять в бытовых (жизненных) ситуациях знание физических явлений и объясняющих их количественных закономерностей. Решать задачи, используя физические законы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«Основы гидростатики» и формулы, связывающие физические величины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на основе анализа условия задачи выделять физические величины, законы и формулы, необходимые для ее решения, проводить расчеты.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Напомнить формулу силы Архимеда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F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=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ρ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vertAlign w:val="subscript"/>
              </w:rPr>
              <w:t>ж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gV</w:t>
            </w:r>
            <w:proofErr w:type="spellEnd"/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Применять в бытовых (жизненных) ситуациях знание физических явлений и объясняющих их количественных закономерностей. Решать задачи, используя физические законы и формулы, связывающие физические величины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Плотность вещества. ρ = m/V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Решая задачи на тепловые явления, очень часто приходится применять формулу, определяющую одну из величин формулы:   ρ = m/V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proofErr w:type="spell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амостоятельно</w:t>
            </w:r>
            <w:proofErr w:type="spell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строить модель описанного явления, применять к нему известные законы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физики, выполнять анализ исходных данных или полученных результатов.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 8 и 9 классах, изредка я привожу решение задач Высокого уровня сложности, но не требую у 100% обучающихся их самостоятельного решения.</w:t>
            </w:r>
          </w:p>
        </w:tc>
      </w:tr>
      <w:tr w:rsidR="00637F1F" w:rsidRPr="00887256" w:rsidTr="00887256">
        <w:tc>
          <w:tcPr>
            <w:tcW w:w="817" w:type="dxa"/>
          </w:tcPr>
          <w:p w:rsidR="00637F1F" w:rsidRPr="00887256" w:rsidRDefault="00637F1F" w:rsidP="00637F1F">
            <w:pPr>
              <w:numPr>
                <w:ilvl w:val="0"/>
                <w:numId w:val="9"/>
              </w:num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6237" w:type="dxa"/>
          </w:tcPr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 xml:space="preserve">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Проверка понимания </w:t>
            </w:r>
            <w:proofErr w:type="gramStart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базовых принципов обработки экспериментальных данных с учетом погрешностей</w:t>
            </w:r>
          </w:p>
          <w:p w:rsidR="00637F1F" w:rsidRPr="00887256" w:rsidRDefault="00637F1F" w:rsidP="00637F1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измерения. Проверяет способность разбираться в нетипичной ситуации.</w:t>
            </w:r>
          </w:p>
        </w:tc>
        <w:tc>
          <w:tcPr>
            <w:tcW w:w="993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5670" w:type="dxa"/>
          </w:tcPr>
          <w:p w:rsidR="00637F1F" w:rsidRPr="00887256" w:rsidRDefault="00637F1F" w:rsidP="00637F1F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</w:pP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В 8 и 9 классах, изредка я привожу решение задач Высокого уровня сложности, но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 </w:t>
            </w:r>
            <w:r w:rsidRPr="00887256">
              <w:rPr>
                <w:rFonts w:ascii="Times New Roman" w:eastAsia="Arial Unicode MS" w:hAnsi="Times New Roman" w:cs="Times New Roman"/>
                <w:sz w:val="24"/>
                <w:szCs w:val="24"/>
                <w:lang w:val="ru"/>
              </w:rPr>
              <w:t>требую у 100% обучающихся их самостоятельного решения.</w:t>
            </w:r>
          </w:p>
        </w:tc>
      </w:tr>
    </w:tbl>
    <w:p w:rsidR="00405841" w:rsidRPr="00887256" w:rsidRDefault="00405841" w:rsidP="00531E24">
      <w:pPr>
        <w:pStyle w:val="a3"/>
        <w:rPr>
          <w:rFonts w:ascii="Times New Roman" w:hAnsi="Times New Roman" w:cs="Times New Roman"/>
          <w:color w:val="C00000"/>
          <w:sz w:val="24"/>
          <w:szCs w:val="24"/>
          <w:lang w:val="ru"/>
        </w:rPr>
      </w:pPr>
    </w:p>
    <w:p w:rsidR="0073795E" w:rsidRPr="00887256" w:rsidRDefault="00E20C15">
      <w:pPr>
        <w:rPr>
          <w:rFonts w:ascii="Times New Roman" w:hAnsi="Times New Roman" w:cs="Times New Roman"/>
          <w:sz w:val="24"/>
          <w:szCs w:val="24"/>
        </w:rPr>
      </w:pPr>
      <w:r w:rsidRPr="00887256">
        <w:rPr>
          <w:rFonts w:ascii="Times New Roman" w:hAnsi="Times New Roman" w:cs="Times New Roman"/>
          <w:sz w:val="24"/>
          <w:szCs w:val="24"/>
        </w:rPr>
        <w:t>Учитель: Фиш С.В.</w:t>
      </w:r>
      <w:bookmarkStart w:id="0" w:name="_GoBack"/>
      <w:bookmarkEnd w:id="0"/>
    </w:p>
    <w:sectPr w:rsidR="0073795E" w:rsidRPr="00887256" w:rsidSect="0019480E">
      <w:pgSz w:w="16838" w:h="11906" w:orient="landscape"/>
      <w:pgMar w:top="850" w:right="67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836DF"/>
    <w:multiLevelType w:val="hybridMultilevel"/>
    <w:tmpl w:val="76F88F26"/>
    <w:lvl w:ilvl="0" w:tplc="E8EAE7AA">
      <w:start w:val="1"/>
      <w:numFmt w:val="bullet"/>
      <w:lvlText w:val="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E9318DC"/>
    <w:multiLevelType w:val="hybridMultilevel"/>
    <w:tmpl w:val="B28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92E25"/>
    <w:multiLevelType w:val="hybridMultilevel"/>
    <w:tmpl w:val="1074A01C"/>
    <w:lvl w:ilvl="0" w:tplc="E8EAE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12435"/>
    <w:rsid w:val="000236A1"/>
    <w:rsid w:val="000A08BB"/>
    <w:rsid w:val="000C0FEC"/>
    <w:rsid w:val="000D5157"/>
    <w:rsid w:val="00164AE9"/>
    <w:rsid w:val="001779E1"/>
    <w:rsid w:val="0019480E"/>
    <w:rsid w:val="00197362"/>
    <w:rsid w:val="001D6BBC"/>
    <w:rsid w:val="00207B41"/>
    <w:rsid w:val="0021490C"/>
    <w:rsid w:val="00260527"/>
    <w:rsid w:val="00297450"/>
    <w:rsid w:val="002D7A77"/>
    <w:rsid w:val="002E64E3"/>
    <w:rsid w:val="00307819"/>
    <w:rsid w:val="00326094"/>
    <w:rsid w:val="0037311A"/>
    <w:rsid w:val="0039106E"/>
    <w:rsid w:val="003931E7"/>
    <w:rsid w:val="00405841"/>
    <w:rsid w:val="00424E4D"/>
    <w:rsid w:val="00442C05"/>
    <w:rsid w:val="00471189"/>
    <w:rsid w:val="0048176B"/>
    <w:rsid w:val="00492AA0"/>
    <w:rsid w:val="00493A9A"/>
    <w:rsid w:val="004B55CC"/>
    <w:rsid w:val="004C35FF"/>
    <w:rsid w:val="005236A3"/>
    <w:rsid w:val="00531E24"/>
    <w:rsid w:val="005C3FFF"/>
    <w:rsid w:val="00600FEA"/>
    <w:rsid w:val="00637F1F"/>
    <w:rsid w:val="00641818"/>
    <w:rsid w:val="006446B3"/>
    <w:rsid w:val="00664EED"/>
    <w:rsid w:val="007126CF"/>
    <w:rsid w:val="0073795E"/>
    <w:rsid w:val="00741672"/>
    <w:rsid w:val="00744193"/>
    <w:rsid w:val="00785A03"/>
    <w:rsid w:val="00790AAD"/>
    <w:rsid w:val="008351D1"/>
    <w:rsid w:val="00874754"/>
    <w:rsid w:val="00887256"/>
    <w:rsid w:val="008B1D34"/>
    <w:rsid w:val="008C585F"/>
    <w:rsid w:val="009C11A0"/>
    <w:rsid w:val="009E39A5"/>
    <w:rsid w:val="00A27E68"/>
    <w:rsid w:val="00A4179B"/>
    <w:rsid w:val="00A50997"/>
    <w:rsid w:val="00A87116"/>
    <w:rsid w:val="00A9290D"/>
    <w:rsid w:val="00AB3C19"/>
    <w:rsid w:val="00AC165D"/>
    <w:rsid w:val="00B70C13"/>
    <w:rsid w:val="00BA4EC6"/>
    <w:rsid w:val="00BA5B60"/>
    <w:rsid w:val="00BC0EB6"/>
    <w:rsid w:val="00BD3DB5"/>
    <w:rsid w:val="00BE1ABC"/>
    <w:rsid w:val="00C00CBC"/>
    <w:rsid w:val="00C253FF"/>
    <w:rsid w:val="00C330DA"/>
    <w:rsid w:val="00C539B2"/>
    <w:rsid w:val="00CC7C59"/>
    <w:rsid w:val="00D01AC8"/>
    <w:rsid w:val="00D5114F"/>
    <w:rsid w:val="00D55658"/>
    <w:rsid w:val="00D96AF7"/>
    <w:rsid w:val="00DB7041"/>
    <w:rsid w:val="00DE2BDA"/>
    <w:rsid w:val="00E20C15"/>
    <w:rsid w:val="00E33155"/>
    <w:rsid w:val="00E52469"/>
    <w:rsid w:val="00E66739"/>
    <w:rsid w:val="00EC4765"/>
    <w:rsid w:val="00F238F5"/>
    <w:rsid w:val="00F43C90"/>
    <w:rsid w:val="00FB759E"/>
    <w:rsid w:val="00FD301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7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7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4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solidFill>
                  <a:schemeClr val="accent2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'8А кл '!$T$7:$T$24</c:f>
              <c:strCache>
                <c:ptCount val="18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</c:strCache>
            </c:strRef>
          </c:cat>
          <c:val>
            <c:numRef>
              <c:f>'8А кл '!$U$7:$U$24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6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544896"/>
        <c:axId val="126984576"/>
        <c:axId val="0"/>
      </c:bar3DChart>
      <c:catAx>
        <c:axId val="1245448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26984576"/>
        <c:crosses val="autoZero"/>
        <c:auto val="1"/>
        <c:lblAlgn val="ctr"/>
        <c:lblOffset val="100"/>
        <c:noMultiLvlLbl val="0"/>
      </c:catAx>
      <c:valAx>
        <c:axId val="1269845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245448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%</a:t>
            </a:r>
            <a:r>
              <a:rPr lang="ru-RU" baseline="0"/>
              <a:t> выполнения задания</a:t>
            </a:r>
            <a:endParaRPr lang="ru-RU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8333506329176485"/>
          <c:w val="0.96652835553834715"/>
          <c:h val="0.6337761742984615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'7А кл (2)'!#REF!</c:f>
            </c:multiLvlStrRef>
          </c:cat>
          <c:val>
            <c:numRef>
              <c:f>'8А кл '!$C$33:$M$33</c:f>
              <c:numCache>
                <c:formatCode>0%</c:formatCode>
                <c:ptCount val="11"/>
                <c:pt idx="0">
                  <c:v>0.88</c:v>
                </c:pt>
                <c:pt idx="1">
                  <c:v>0.34</c:v>
                </c:pt>
                <c:pt idx="2">
                  <c:v>0.64</c:v>
                </c:pt>
                <c:pt idx="3">
                  <c:v>0.64</c:v>
                </c:pt>
                <c:pt idx="4">
                  <c:v>0.4</c:v>
                </c:pt>
                <c:pt idx="5">
                  <c:v>0.24</c:v>
                </c:pt>
                <c:pt idx="6">
                  <c:v>0.24</c:v>
                </c:pt>
                <c:pt idx="7">
                  <c:v>0.32</c:v>
                </c:pt>
                <c:pt idx="8">
                  <c:v>0.42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077312"/>
        <c:axId val="136079232"/>
      </c:barChart>
      <c:catAx>
        <c:axId val="1360773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079232"/>
        <c:crosses val="autoZero"/>
        <c:auto val="1"/>
        <c:lblAlgn val="ctr"/>
        <c:lblOffset val="100"/>
        <c:noMultiLvlLbl val="0"/>
      </c:catAx>
      <c:valAx>
        <c:axId val="13607923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3607731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 '!$B$39</c:f>
              <c:strCache>
                <c:ptCount val="1"/>
                <c:pt idx="0">
                  <c:v>ср. знач. Хорошистов</c:v>
                </c:pt>
              </c:strCache>
            </c:strRef>
          </c:tx>
          <c:val>
            <c:numRef>
              <c:f>'8А кл '!$C$39:$M$39</c:f>
              <c:numCache>
                <c:formatCode>0.0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0.5</c:v>
                </c:pt>
                <c:pt idx="6">
                  <c:v>0</c:v>
                </c:pt>
                <c:pt idx="7">
                  <c:v>0.5</c:v>
                </c:pt>
                <c:pt idx="8">
                  <c:v>0.5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 кл '!$B$40</c:f>
              <c:strCache>
                <c:ptCount val="1"/>
                <c:pt idx="0">
                  <c:v>ср. знач. троечников</c:v>
                </c:pt>
              </c:strCache>
            </c:strRef>
          </c:tx>
          <c:val>
            <c:numRef>
              <c:f>'8А кл '!$C$40:$M$40</c:f>
              <c:numCache>
                <c:formatCode>0.0</c:formatCode>
                <c:ptCount val="11"/>
                <c:pt idx="0">
                  <c:v>0.7857142857142857</c:v>
                </c:pt>
                <c:pt idx="1">
                  <c:v>0.42307692307692307</c:v>
                </c:pt>
                <c:pt idx="2">
                  <c:v>0.92307692307692313</c:v>
                </c:pt>
                <c:pt idx="3">
                  <c:v>0.8571428571428571</c:v>
                </c:pt>
                <c:pt idx="4">
                  <c:v>0.53846153846153844</c:v>
                </c:pt>
                <c:pt idx="5">
                  <c:v>0.38461538461538464</c:v>
                </c:pt>
                <c:pt idx="6">
                  <c:v>0.35714285714285715</c:v>
                </c:pt>
                <c:pt idx="7">
                  <c:v>0.41666666666666669</c:v>
                </c:pt>
                <c:pt idx="8">
                  <c:v>0.5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 кл '!$B$41</c:f>
              <c:strCache>
                <c:ptCount val="1"/>
                <c:pt idx="0">
                  <c:v>ср. знач. двоечников</c:v>
                </c:pt>
              </c:strCache>
            </c:strRef>
          </c:tx>
          <c:val>
            <c:numRef>
              <c:f>'8А кл '!$C$41:$M$41</c:f>
              <c:numCache>
                <c:formatCode>0.0</c:formatCode>
                <c:ptCount val="11"/>
                <c:pt idx="0">
                  <c:v>1</c:v>
                </c:pt>
                <c:pt idx="1">
                  <c:v>0.1111111111111111</c:v>
                </c:pt>
                <c:pt idx="2">
                  <c:v>0.22222222222222221</c:v>
                </c:pt>
                <c:pt idx="3">
                  <c:v>0.22222222222222221</c:v>
                </c:pt>
                <c:pt idx="4">
                  <c:v>0.1111111111111111</c:v>
                </c:pt>
                <c:pt idx="5">
                  <c:v>0</c:v>
                </c:pt>
                <c:pt idx="6">
                  <c:v>0.1111111111111111</c:v>
                </c:pt>
                <c:pt idx="7">
                  <c:v>0.22222222222222221</c:v>
                </c:pt>
                <c:pt idx="8">
                  <c:v>0.33333333333333331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743552"/>
        <c:axId val="150226432"/>
      </c:lineChart>
      <c:catAx>
        <c:axId val="136743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0226432"/>
        <c:crosses val="autoZero"/>
        <c:auto val="1"/>
        <c:lblAlgn val="ctr"/>
        <c:lblOffset val="100"/>
        <c:noMultiLvlLbl val="0"/>
      </c:catAx>
      <c:valAx>
        <c:axId val="150226432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36743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0.01368</cdr:x>
      <cdr:y>0.83753</cdr:y>
    </cdr:from>
    <cdr:to>
      <cdr:x>0.97823</cdr:x>
      <cdr:y>0.92984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7237" y="2541698"/>
          <a:ext cx="4740088" cy="2801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1           2            3            4           5            6           7            8            9         10           11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0.30216</cdr:x>
      <cdr:y>0</cdr:y>
    </cdr:from>
    <cdr:to>
      <cdr:x>0.72182</cdr:x>
      <cdr:y>0.11029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23882" y="0"/>
          <a:ext cx="3922059" cy="393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2000" b="1"/>
            <a:t>Уровневый</a:t>
          </a:r>
          <a:r>
            <a:rPr lang="ru-RU" sz="2000" b="1" baseline="0"/>
            <a:t> анализ</a:t>
          </a:r>
          <a:endParaRPr lang="ru-RU" sz="2000" b="1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AAB6-8D41-4ADE-B0ED-EA02FE3A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4</cp:revision>
  <cp:lastPrinted>2021-02-01T06:52:00Z</cp:lastPrinted>
  <dcterms:created xsi:type="dcterms:W3CDTF">2020-11-12T12:03:00Z</dcterms:created>
  <dcterms:modified xsi:type="dcterms:W3CDTF">2021-02-01T09:58:00Z</dcterms:modified>
</cp:coreProperties>
</file>