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BC4" w:rsidRDefault="00073BC4" w:rsidP="00073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BC4">
        <w:rPr>
          <w:rFonts w:ascii="Times New Roman" w:hAnsi="Times New Roman" w:cs="Times New Roman"/>
          <w:b/>
          <w:sz w:val="28"/>
          <w:szCs w:val="28"/>
        </w:rPr>
        <w:t>Новости образования №16 (май, 2022)</w:t>
      </w:r>
    </w:p>
    <w:p w:rsidR="00073BC4" w:rsidRPr="00FB5FDF" w:rsidRDefault="00073BC4" w:rsidP="00FB5FDF">
      <w:pPr>
        <w:pStyle w:val="a6"/>
        <w:numPr>
          <w:ilvl w:val="0"/>
          <w:numId w:val="2"/>
        </w:numPr>
        <w:shd w:val="clear" w:color="auto" w:fill="FFFFFF"/>
        <w:spacing w:after="150" w:line="6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18"/>
          <w:lang w:eastAsia="ru-RU"/>
        </w:rPr>
      </w:pPr>
      <w:proofErr w:type="spellStart"/>
      <w:r w:rsidRPr="00FB5F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18"/>
          <w:lang w:eastAsia="ru-RU"/>
        </w:rPr>
        <w:t>УрФУ</w:t>
      </w:r>
      <w:proofErr w:type="spellEnd"/>
      <w:r w:rsidRPr="00FB5F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18"/>
          <w:lang w:eastAsia="ru-RU"/>
        </w:rPr>
        <w:t xml:space="preserve"> стал лидером по количеству бюджетных мест в России</w:t>
      </w:r>
    </w:p>
    <w:p w:rsidR="00073BC4" w:rsidRPr="00E94D26" w:rsidRDefault="00073BC4" w:rsidP="00073BC4">
      <w:pPr>
        <w:rPr>
          <w:rFonts w:ascii="Times New Roman" w:hAnsi="Times New Roman" w:cs="Times New Roman"/>
          <w:sz w:val="28"/>
          <w:szCs w:val="28"/>
        </w:rPr>
      </w:pPr>
      <w:r w:rsidRPr="00E94D26">
        <w:rPr>
          <w:rFonts w:ascii="Times New Roman" w:hAnsi="Times New Roman" w:cs="Times New Roman"/>
          <w:sz w:val="28"/>
          <w:szCs w:val="28"/>
        </w:rPr>
        <w:t>Уральский федеральный университет возглавил топ-10 вузов с наибольшим количеством бюджетных мест</w:t>
      </w:r>
      <w:r w:rsidRPr="00073BC4">
        <w:rPr>
          <w:rFonts w:ascii="Times New Roman" w:hAnsi="Times New Roman" w:cs="Times New Roman"/>
          <w:sz w:val="28"/>
          <w:szCs w:val="28"/>
        </w:rPr>
        <w:t>. В 2023/24</w:t>
      </w:r>
      <w:r w:rsidRPr="00E94D26">
        <w:rPr>
          <w:rFonts w:ascii="Times New Roman" w:hAnsi="Times New Roman" w:cs="Times New Roman"/>
          <w:sz w:val="28"/>
          <w:szCs w:val="28"/>
        </w:rPr>
        <w:t xml:space="preserve"> учебном году бесплатно в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 xml:space="preserve"> смогут поступить более </w:t>
      </w:r>
      <w:r w:rsidRPr="00073BC4">
        <w:rPr>
          <w:rFonts w:ascii="Times New Roman" w:hAnsi="Times New Roman" w:cs="Times New Roman"/>
          <w:b/>
          <w:sz w:val="28"/>
          <w:szCs w:val="28"/>
        </w:rPr>
        <w:t>9700 абитуриентов</w:t>
      </w:r>
      <w:r w:rsidRPr="00E94D26">
        <w:rPr>
          <w:rFonts w:ascii="Times New Roman" w:hAnsi="Times New Roman" w:cs="Times New Roman"/>
          <w:sz w:val="28"/>
          <w:szCs w:val="28"/>
        </w:rPr>
        <w:t>. Всего Министерство науки и высшего образования РФ распределило 590,1 тыс. бюджетных мест.</w:t>
      </w:r>
    </w:p>
    <w:p w:rsidR="00073BC4" w:rsidRDefault="00073BC4" w:rsidP="00073BC4">
      <w:pPr>
        <w:rPr>
          <w:rFonts w:ascii="Times New Roman" w:hAnsi="Times New Roman" w:cs="Times New Roman"/>
          <w:sz w:val="28"/>
          <w:szCs w:val="28"/>
        </w:rPr>
      </w:pPr>
      <w:r w:rsidRPr="00E94D26">
        <w:rPr>
          <w:rFonts w:ascii="Times New Roman" w:hAnsi="Times New Roman" w:cs="Times New Roman"/>
          <w:sz w:val="28"/>
          <w:szCs w:val="28"/>
        </w:rPr>
        <w:t xml:space="preserve">В этом </w:t>
      </w:r>
      <w:r>
        <w:rPr>
          <w:rFonts w:ascii="Times New Roman" w:hAnsi="Times New Roman" w:cs="Times New Roman"/>
          <w:sz w:val="28"/>
          <w:szCs w:val="28"/>
        </w:rPr>
        <w:t>году вузу также досталось более</w:t>
      </w:r>
      <w:r w:rsidRPr="00E94D26">
        <w:rPr>
          <w:rFonts w:ascii="Times New Roman" w:hAnsi="Times New Roman" w:cs="Times New Roman"/>
          <w:sz w:val="28"/>
          <w:szCs w:val="28"/>
        </w:rPr>
        <w:t xml:space="preserve"> 9000 бюджетных мест. Не обошлось без увеличения и на социально-экономических направлениях. Так, Школе государственного управления и предпринимательства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 xml:space="preserve"> выделено 65 мест: 12 мест на программе «Государственное и муниципальное управление», 3 места на программе «Маркетинг и логистика в коммерции», 15 мест на программе «Публичная политика и управление» и 35 мест на программе «Реклама и связи с общественностью».</w:t>
      </w:r>
    </w:p>
    <w:p w:rsidR="00073BC4" w:rsidRPr="00E94D26" w:rsidRDefault="00141716" w:rsidP="00073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BC4">
        <w:rPr>
          <w:rFonts w:ascii="Times New Roman" w:hAnsi="Times New Roman" w:cs="Times New Roman"/>
          <w:sz w:val="28"/>
          <w:szCs w:val="28"/>
        </w:rPr>
        <w:t xml:space="preserve"> </w:t>
      </w:r>
      <w:r w:rsidR="00073BC4" w:rsidRPr="00073B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366135"/>
            <wp:effectExtent l="0" t="0" r="0" b="5715"/>
            <wp:docPr id="2" name="Рисунок 2" descr="C:\Users\79122\AppData\Local\Temp\Rar$DIa5728.38547\20220510_bjudzhetnye_me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5728.38547\20220510_bjudzhetnye_mest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576" cy="336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BC4" w:rsidRPr="00E94D26" w:rsidRDefault="00073BC4" w:rsidP="00073BC4">
      <w:pPr>
        <w:rPr>
          <w:rFonts w:ascii="Times New Roman" w:hAnsi="Times New Roman" w:cs="Times New Roman"/>
          <w:sz w:val="28"/>
          <w:szCs w:val="28"/>
        </w:rPr>
      </w:pPr>
      <w:r w:rsidRPr="00E94D26">
        <w:rPr>
          <w:rFonts w:ascii="Times New Roman" w:hAnsi="Times New Roman" w:cs="Times New Roman"/>
          <w:sz w:val="28"/>
          <w:szCs w:val="28"/>
        </w:rPr>
        <w:t xml:space="preserve">Такое распределение позволяет абитуриентам выбирать качественное бесплатное образование рядом с домом, где они и будут искать работу, отметили в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>.</w:t>
      </w:r>
    </w:p>
    <w:p w:rsidR="00073BC4" w:rsidRPr="00E94D26" w:rsidRDefault="00073BC4" w:rsidP="00073BC4">
      <w:pPr>
        <w:rPr>
          <w:rFonts w:ascii="Times New Roman" w:hAnsi="Times New Roman" w:cs="Times New Roman"/>
          <w:sz w:val="28"/>
          <w:szCs w:val="28"/>
        </w:rPr>
      </w:pPr>
      <w:r w:rsidRPr="00E94D26">
        <w:rPr>
          <w:rFonts w:ascii="Times New Roman" w:hAnsi="Times New Roman" w:cs="Times New Roman"/>
          <w:sz w:val="28"/>
          <w:szCs w:val="28"/>
        </w:rPr>
        <w:t xml:space="preserve">Существующая система распределения бюджетных мест доказала свою эффективность, а увеличение контрольных цифр приема для региональных вузов соответствует запросам местных предприятий реального сектора экономики и решает социальные вопросы, уверен ректор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 xml:space="preserve"> Виктор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Кокшаров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>.</w:t>
      </w:r>
    </w:p>
    <w:p w:rsidR="00073BC4" w:rsidRPr="00E94D26" w:rsidRDefault="00073BC4" w:rsidP="00073BC4">
      <w:pPr>
        <w:rPr>
          <w:rFonts w:ascii="Times New Roman" w:hAnsi="Times New Roman" w:cs="Times New Roman"/>
          <w:sz w:val="28"/>
          <w:szCs w:val="28"/>
        </w:rPr>
      </w:pPr>
      <w:r w:rsidRPr="00E94D26">
        <w:rPr>
          <w:rFonts w:ascii="Times New Roman" w:hAnsi="Times New Roman" w:cs="Times New Roman"/>
          <w:sz w:val="28"/>
          <w:szCs w:val="28"/>
        </w:rPr>
        <w:lastRenderedPageBreak/>
        <w:t>«Нам важно не просто набрать большое количество студентов, но и найти людей, которые нацелены на конкретного работодателя, которые знают, зачем идут учиться. Таким образом мы можем готовить по-настоящему квалифицированные кадры, развивать прикладную науку и успешно внедрять на предприятиях передовые разработки», — отметил ректор в разговоре с изданием «Известия».</w:t>
      </w:r>
    </w:p>
    <w:p w:rsidR="00073BC4" w:rsidRPr="00E94D26" w:rsidRDefault="00073BC4" w:rsidP="00073BC4">
      <w:pPr>
        <w:rPr>
          <w:rFonts w:ascii="Times New Roman" w:hAnsi="Times New Roman" w:cs="Times New Roman"/>
          <w:sz w:val="28"/>
          <w:szCs w:val="28"/>
        </w:rPr>
      </w:pPr>
      <w:r w:rsidRPr="00E94D26">
        <w:rPr>
          <w:rFonts w:ascii="Times New Roman" w:hAnsi="Times New Roman" w:cs="Times New Roman"/>
          <w:sz w:val="28"/>
          <w:szCs w:val="28"/>
        </w:rPr>
        <w:t xml:space="preserve">Все это способствует развитию территорий, повышению их конкурентоспособности и решению столь важной проблемы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 xml:space="preserve">, считает </w:t>
      </w:r>
      <w:proofErr w:type="spellStart"/>
      <w:r w:rsidRPr="00E94D26">
        <w:rPr>
          <w:rFonts w:ascii="Times New Roman" w:hAnsi="Times New Roman" w:cs="Times New Roman"/>
          <w:sz w:val="28"/>
          <w:szCs w:val="28"/>
        </w:rPr>
        <w:t>Кокшаров</w:t>
      </w:r>
      <w:proofErr w:type="spellEnd"/>
      <w:r w:rsidRPr="00E94D26">
        <w:rPr>
          <w:rFonts w:ascii="Times New Roman" w:hAnsi="Times New Roman" w:cs="Times New Roman"/>
          <w:sz w:val="28"/>
          <w:szCs w:val="28"/>
        </w:rPr>
        <w:t>.</w:t>
      </w:r>
    </w:p>
    <w:p w:rsidR="00073BC4" w:rsidRPr="00073BC4" w:rsidRDefault="00073BC4" w:rsidP="00073B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BC4" w:rsidRPr="00FB5FDF" w:rsidRDefault="00073BC4" w:rsidP="00FB5FDF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FDF">
        <w:rPr>
          <w:rFonts w:ascii="Times New Roman" w:hAnsi="Times New Roman" w:cs="Times New Roman"/>
          <w:b/>
          <w:sz w:val="28"/>
          <w:szCs w:val="28"/>
        </w:rPr>
        <w:t xml:space="preserve">УГИ </w:t>
      </w:r>
      <w:proofErr w:type="spellStart"/>
      <w:r w:rsidRPr="00FB5FDF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FB5FDF">
        <w:rPr>
          <w:rFonts w:ascii="Times New Roman" w:hAnsi="Times New Roman" w:cs="Times New Roman"/>
          <w:b/>
          <w:sz w:val="28"/>
          <w:szCs w:val="28"/>
        </w:rPr>
        <w:t xml:space="preserve"> приглашает на мероприятия для абитуриентов</w:t>
      </w:r>
    </w:p>
    <w:p w:rsidR="00073BC4" w:rsidRPr="00073BC4" w:rsidRDefault="00073BC4" w:rsidP="00073B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73B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49240" cy="3727302"/>
            <wp:effectExtent l="0" t="0" r="3810" b="6985"/>
            <wp:docPr id="1" name="Рисунок 1" descr="C:\Users\79122\AppData\Local\Temp\Rar$DIa5756.44935\20190706_abiturienty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5756.44935\20190706_abiturienty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012" cy="373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BC4" w:rsidRPr="00073BC4" w:rsidRDefault="00073BC4" w:rsidP="00073BC4">
      <w:pPr>
        <w:jc w:val="both"/>
        <w:rPr>
          <w:rFonts w:ascii="Times New Roman" w:hAnsi="Times New Roman" w:cs="Times New Roman"/>
          <w:sz w:val="28"/>
          <w:szCs w:val="28"/>
        </w:rPr>
      </w:pPr>
      <w:r w:rsidRPr="00073BC4">
        <w:rPr>
          <w:rFonts w:ascii="Times New Roman" w:hAnsi="Times New Roman" w:cs="Times New Roman"/>
          <w:sz w:val="28"/>
          <w:szCs w:val="28"/>
        </w:rPr>
        <w:t xml:space="preserve">В 2022 году Уральский гуманитарный институт </w:t>
      </w:r>
      <w:proofErr w:type="spellStart"/>
      <w:r w:rsidRPr="00073BC4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73BC4">
        <w:rPr>
          <w:rFonts w:ascii="Times New Roman" w:hAnsi="Times New Roman" w:cs="Times New Roman"/>
          <w:sz w:val="28"/>
          <w:szCs w:val="28"/>
        </w:rPr>
        <w:t xml:space="preserve"> планирует принять 1 471 студента на бюджетные места и 2 088 студентов на контрактное обучение. </w:t>
      </w:r>
    </w:p>
    <w:p w:rsidR="00073BC4" w:rsidRPr="00073BC4" w:rsidRDefault="00073BC4" w:rsidP="00073BC4">
      <w:pPr>
        <w:jc w:val="both"/>
        <w:rPr>
          <w:rFonts w:ascii="Times New Roman" w:hAnsi="Times New Roman" w:cs="Times New Roman"/>
          <w:sz w:val="28"/>
          <w:szCs w:val="28"/>
        </w:rPr>
      </w:pPr>
      <w:r w:rsidRPr="00073BC4">
        <w:rPr>
          <w:rFonts w:ascii="Times New Roman" w:hAnsi="Times New Roman" w:cs="Times New Roman"/>
          <w:sz w:val="28"/>
          <w:szCs w:val="28"/>
        </w:rPr>
        <w:t xml:space="preserve">УГИ </w:t>
      </w:r>
      <w:proofErr w:type="spellStart"/>
      <w:r w:rsidRPr="00073BC4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73BC4">
        <w:rPr>
          <w:rFonts w:ascii="Times New Roman" w:hAnsi="Times New Roman" w:cs="Times New Roman"/>
          <w:sz w:val="28"/>
          <w:szCs w:val="28"/>
        </w:rPr>
        <w:t xml:space="preserve"> приглашает будущих абитуриентов и их родителей на мероприятия для поступающих! </w:t>
      </w:r>
    </w:p>
    <w:p w:rsidR="00073BC4" w:rsidRPr="00073BC4" w:rsidRDefault="00073BC4" w:rsidP="00073BC4">
      <w:pPr>
        <w:jc w:val="both"/>
        <w:rPr>
          <w:rFonts w:ascii="Times New Roman" w:hAnsi="Times New Roman" w:cs="Times New Roman"/>
          <w:sz w:val="28"/>
          <w:szCs w:val="28"/>
        </w:rPr>
      </w:pPr>
      <w:r w:rsidRPr="00073BC4">
        <w:rPr>
          <w:rFonts w:ascii="Times New Roman" w:hAnsi="Times New Roman" w:cs="Times New Roman"/>
          <w:sz w:val="28"/>
          <w:szCs w:val="28"/>
        </w:rPr>
        <w:t xml:space="preserve">19 мая - </w:t>
      </w:r>
      <w:hyperlink r:id="rId8" w:history="1">
        <w:r w:rsidRPr="00073BC4">
          <w:rPr>
            <w:rStyle w:val="a3"/>
            <w:rFonts w:ascii="Times New Roman" w:hAnsi="Times New Roman" w:cs="Times New Roman"/>
            <w:sz w:val="28"/>
            <w:szCs w:val="28"/>
          </w:rPr>
          <w:t>День открытых дверей Департамента психологии – 2022</w:t>
        </w:r>
      </w:hyperlink>
    </w:p>
    <w:p w:rsidR="00073BC4" w:rsidRPr="00073BC4" w:rsidRDefault="00073BC4" w:rsidP="00073BC4">
      <w:pPr>
        <w:jc w:val="both"/>
        <w:rPr>
          <w:rFonts w:ascii="Times New Roman" w:hAnsi="Times New Roman" w:cs="Times New Roman"/>
          <w:sz w:val="28"/>
          <w:szCs w:val="28"/>
        </w:rPr>
      </w:pPr>
      <w:r w:rsidRPr="00073BC4">
        <w:rPr>
          <w:rFonts w:ascii="Times New Roman" w:hAnsi="Times New Roman" w:cs="Times New Roman"/>
          <w:sz w:val="28"/>
          <w:szCs w:val="28"/>
        </w:rPr>
        <w:t xml:space="preserve">19 мая-10 июля -  </w:t>
      </w:r>
      <w:hyperlink r:id="rId9" w:history="1">
        <w:r w:rsidRPr="00073BC4">
          <w:rPr>
            <w:rStyle w:val="a3"/>
            <w:rFonts w:ascii="Times New Roman" w:hAnsi="Times New Roman" w:cs="Times New Roman"/>
            <w:sz w:val="28"/>
            <w:szCs w:val="28"/>
          </w:rPr>
          <w:t>Консультации по вступительным испытаниям для будущих филологов</w:t>
        </w:r>
      </w:hyperlink>
    </w:p>
    <w:p w:rsidR="00073BC4" w:rsidRPr="00073BC4" w:rsidRDefault="00073BC4" w:rsidP="00073BC4">
      <w:pPr>
        <w:jc w:val="both"/>
        <w:rPr>
          <w:rFonts w:ascii="Times New Roman" w:hAnsi="Times New Roman" w:cs="Times New Roman"/>
          <w:sz w:val="28"/>
          <w:szCs w:val="28"/>
        </w:rPr>
      </w:pPr>
      <w:r w:rsidRPr="00073BC4">
        <w:rPr>
          <w:rFonts w:ascii="Times New Roman" w:hAnsi="Times New Roman" w:cs="Times New Roman"/>
          <w:sz w:val="28"/>
          <w:szCs w:val="28"/>
        </w:rPr>
        <w:t xml:space="preserve">20 мая - </w:t>
      </w:r>
      <w:hyperlink r:id="rId10" w:history="1">
        <w:r w:rsidRPr="00073BC4">
          <w:rPr>
            <w:rStyle w:val="a3"/>
            <w:rFonts w:ascii="Times New Roman" w:hAnsi="Times New Roman" w:cs="Times New Roman"/>
            <w:sz w:val="28"/>
            <w:szCs w:val="28"/>
          </w:rPr>
          <w:t>Родительское собрание "Прием-2022"</w:t>
        </w:r>
      </w:hyperlink>
    </w:p>
    <w:p w:rsidR="00073BC4" w:rsidRPr="00073BC4" w:rsidRDefault="00073BC4" w:rsidP="00073BC4">
      <w:pPr>
        <w:jc w:val="both"/>
        <w:rPr>
          <w:rFonts w:ascii="Times New Roman" w:hAnsi="Times New Roman" w:cs="Times New Roman"/>
          <w:sz w:val="28"/>
          <w:szCs w:val="28"/>
        </w:rPr>
      </w:pPr>
      <w:r w:rsidRPr="00073BC4">
        <w:rPr>
          <w:rFonts w:ascii="Times New Roman" w:hAnsi="Times New Roman" w:cs="Times New Roman"/>
          <w:sz w:val="28"/>
          <w:szCs w:val="28"/>
        </w:rPr>
        <w:t xml:space="preserve">21 мая - </w:t>
      </w:r>
      <w:hyperlink r:id="rId11" w:history="1">
        <w:r w:rsidRPr="00073BC4">
          <w:rPr>
            <w:rStyle w:val="a3"/>
            <w:rFonts w:ascii="Times New Roman" w:hAnsi="Times New Roman" w:cs="Times New Roman"/>
            <w:sz w:val="28"/>
            <w:szCs w:val="28"/>
          </w:rPr>
          <w:t>Школа Успешной Коммуникации</w:t>
        </w:r>
      </w:hyperlink>
    </w:p>
    <w:p w:rsidR="00073BC4" w:rsidRPr="00073BC4" w:rsidRDefault="00073BC4" w:rsidP="00FB5FDF">
      <w:pPr>
        <w:rPr>
          <w:rFonts w:ascii="Times New Roman" w:hAnsi="Times New Roman" w:cs="Times New Roman"/>
          <w:b/>
          <w:sz w:val="28"/>
          <w:szCs w:val="28"/>
        </w:rPr>
      </w:pPr>
      <w:r w:rsidRPr="00073B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 встречи в УГИ </w:t>
      </w:r>
      <w:proofErr w:type="spellStart"/>
      <w:r w:rsidRPr="00073BC4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073BC4">
        <w:rPr>
          <w:rFonts w:ascii="Times New Roman" w:hAnsi="Times New Roman" w:cs="Times New Roman"/>
          <w:b/>
          <w:sz w:val="28"/>
          <w:szCs w:val="28"/>
        </w:rPr>
        <w:t>!</w:t>
      </w:r>
    </w:p>
    <w:p w:rsidR="00073BC4" w:rsidRPr="00073BC4" w:rsidRDefault="00073BC4" w:rsidP="00FB5FDF">
      <w:pPr>
        <w:pStyle w:val="a4"/>
        <w:rPr>
          <w:sz w:val="28"/>
          <w:szCs w:val="28"/>
        </w:rPr>
      </w:pPr>
      <w:hyperlink r:id="rId12" w:history="1">
        <w:r w:rsidRPr="00073BC4">
          <w:rPr>
            <w:rStyle w:val="a3"/>
            <w:rFonts w:eastAsiaTheme="majorEastAsia"/>
            <w:bCs/>
            <w:sz w:val="28"/>
            <w:szCs w:val="28"/>
          </w:rPr>
          <w:t xml:space="preserve">Направления подготовки УГИ </w:t>
        </w:r>
        <w:proofErr w:type="spellStart"/>
        <w:r w:rsidRPr="00073BC4">
          <w:rPr>
            <w:rStyle w:val="a3"/>
            <w:rFonts w:eastAsiaTheme="majorEastAsia"/>
            <w:bCs/>
            <w:sz w:val="28"/>
            <w:szCs w:val="28"/>
          </w:rPr>
          <w:t>УрФУ</w:t>
        </w:r>
        <w:proofErr w:type="spellEnd"/>
      </w:hyperlink>
    </w:p>
    <w:p w:rsidR="00073BC4" w:rsidRPr="00073BC4" w:rsidRDefault="00073BC4" w:rsidP="00FB5FDF">
      <w:pPr>
        <w:pStyle w:val="a4"/>
        <w:rPr>
          <w:sz w:val="28"/>
          <w:szCs w:val="28"/>
        </w:rPr>
      </w:pPr>
      <w:hyperlink r:id="rId13" w:history="1">
        <w:r w:rsidRPr="00073BC4">
          <w:rPr>
            <w:rStyle w:val="a3"/>
            <w:rFonts w:eastAsiaTheme="majorEastAsia"/>
            <w:bCs/>
            <w:sz w:val="28"/>
            <w:szCs w:val="28"/>
          </w:rPr>
          <w:t xml:space="preserve">Горячая линия отборочной комиссии УГИ </w:t>
        </w:r>
        <w:proofErr w:type="spellStart"/>
        <w:r w:rsidRPr="00073BC4">
          <w:rPr>
            <w:rStyle w:val="a3"/>
            <w:rFonts w:eastAsiaTheme="majorEastAsia"/>
            <w:bCs/>
            <w:sz w:val="28"/>
            <w:szCs w:val="28"/>
          </w:rPr>
          <w:t>УрФУ</w:t>
        </w:r>
        <w:proofErr w:type="spellEnd"/>
      </w:hyperlink>
    </w:p>
    <w:p w:rsidR="00073BC4" w:rsidRPr="00073BC4" w:rsidRDefault="00073BC4" w:rsidP="00FB5FDF">
      <w:pPr>
        <w:pStyle w:val="a4"/>
        <w:jc w:val="center"/>
        <w:rPr>
          <w:b/>
          <w:sz w:val="28"/>
          <w:szCs w:val="28"/>
        </w:rPr>
      </w:pPr>
      <w:r w:rsidRPr="00073BC4">
        <w:rPr>
          <w:rStyle w:val="a5"/>
          <w:sz w:val="28"/>
          <w:szCs w:val="28"/>
        </w:rPr>
        <w:t>Телефон:</w:t>
      </w:r>
    </w:p>
    <w:p w:rsidR="00073BC4" w:rsidRPr="00073BC4" w:rsidRDefault="00073BC4" w:rsidP="00FB5FDF">
      <w:pPr>
        <w:pStyle w:val="a4"/>
        <w:jc w:val="center"/>
        <w:rPr>
          <w:b/>
          <w:sz w:val="28"/>
          <w:szCs w:val="28"/>
        </w:rPr>
      </w:pPr>
      <w:hyperlink r:id="rId14" w:history="1">
        <w:r w:rsidRPr="00073BC4">
          <w:rPr>
            <w:rStyle w:val="a3"/>
            <w:rFonts w:eastAsiaTheme="majorEastAsia"/>
            <w:bCs/>
            <w:sz w:val="28"/>
            <w:szCs w:val="28"/>
          </w:rPr>
          <w:t>+7 (905) 800-35-95</w:t>
        </w:r>
      </w:hyperlink>
      <w:r w:rsidRPr="00073BC4">
        <w:rPr>
          <w:rStyle w:val="a5"/>
          <w:sz w:val="28"/>
          <w:szCs w:val="28"/>
        </w:rPr>
        <w:t xml:space="preserve"> (+ </w:t>
      </w:r>
      <w:proofErr w:type="spellStart"/>
      <w:r w:rsidRPr="00073BC4">
        <w:rPr>
          <w:rStyle w:val="a5"/>
          <w:sz w:val="28"/>
          <w:szCs w:val="28"/>
        </w:rPr>
        <w:t>WhatsApp</w:t>
      </w:r>
      <w:proofErr w:type="spellEnd"/>
      <w:r w:rsidRPr="00073BC4">
        <w:rPr>
          <w:rStyle w:val="a5"/>
          <w:sz w:val="28"/>
          <w:szCs w:val="28"/>
        </w:rPr>
        <w:t>)</w:t>
      </w:r>
    </w:p>
    <w:p w:rsidR="00073BC4" w:rsidRDefault="00073BC4" w:rsidP="00FB5FDF">
      <w:pPr>
        <w:pStyle w:val="a4"/>
        <w:jc w:val="center"/>
        <w:rPr>
          <w:rStyle w:val="a3"/>
          <w:bCs/>
          <w:sz w:val="28"/>
          <w:szCs w:val="28"/>
        </w:rPr>
      </w:pPr>
      <w:r w:rsidRPr="007E0499">
        <w:rPr>
          <w:rStyle w:val="a5"/>
          <w:color w:val="000000" w:themeColor="text1"/>
          <w:sz w:val="28"/>
          <w:szCs w:val="28"/>
        </w:rPr>
        <w:t>Электронная</w:t>
      </w:r>
      <w:r w:rsidRPr="00073BC4">
        <w:rPr>
          <w:rStyle w:val="a5"/>
          <w:sz w:val="28"/>
          <w:szCs w:val="28"/>
        </w:rPr>
        <w:t xml:space="preserve"> почта: </w:t>
      </w:r>
      <w:hyperlink r:id="rId15" w:history="1">
        <w:r w:rsidRPr="00073BC4">
          <w:rPr>
            <w:rStyle w:val="a3"/>
            <w:rFonts w:eastAsiaTheme="majorEastAsia"/>
            <w:bCs/>
            <w:sz w:val="28"/>
            <w:szCs w:val="28"/>
          </w:rPr>
          <w:t>gumanitarii.priem@urfu.ru</w:t>
        </w:r>
      </w:hyperlink>
    </w:p>
    <w:p w:rsidR="007E0499" w:rsidRDefault="007E0499" w:rsidP="00073BC4">
      <w:pPr>
        <w:pStyle w:val="a4"/>
        <w:jc w:val="center"/>
        <w:rPr>
          <w:rStyle w:val="a3"/>
          <w:bCs/>
          <w:sz w:val="28"/>
          <w:szCs w:val="28"/>
        </w:rPr>
      </w:pPr>
    </w:p>
    <w:p w:rsidR="007E0499" w:rsidRDefault="007E0499" w:rsidP="00FB5FDF">
      <w:pPr>
        <w:pStyle w:val="a4"/>
        <w:numPr>
          <w:ilvl w:val="0"/>
          <w:numId w:val="2"/>
        </w:numPr>
        <w:jc w:val="center"/>
        <w:rPr>
          <w:rStyle w:val="a3"/>
          <w:b/>
          <w:bCs/>
          <w:color w:val="000000" w:themeColor="text1"/>
          <w:sz w:val="28"/>
          <w:szCs w:val="28"/>
          <w:u w:val="none"/>
        </w:rPr>
      </w:pPr>
      <w:proofErr w:type="spellStart"/>
      <w:r w:rsidRPr="007E0499">
        <w:rPr>
          <w:rStyle w:val="a3"/>
          <w:b/>
          <w:bCs/>
          <w:color w:val="000000" w:themeColor="text1"/>
          <w:sz w:val="28"/>
          <w:szCs w:val="28"/>
          <w:u w:val="none"/>
        </w:rPr>
        <w:t>УрГЭУ</w:t>
      </w:r>
      <w:proofErr w:type="spellEnd"/>
      <w:r w:rsidRPr="007E0499">
        <w:rPr>
          <w:rStyle w:val="a3"/>
          <w:b/>
          <w:bCs/>
          <w:color w:val="000000" w:themeColor="text1"/>
          <w:sz w:val="28"/>
          <w:szCs w:val="28"/>
          <w:u w:val="none"/>
        </w:rPr>
        <w:t xml:space="preserve"> приглашает в летний </w:t>
      </w:r>
      <w:proofErr w:type="spellStart"/>
      <w:r w:rsidRPr="007E0499">
        <w:rPr>
          <w:rStyle w:val="a3"/>
          <w:b/>
          <w:bCs/>
          <w:color w:val="000000" w:themeColor="text1"/>
          <w:sz w:val="28"/>
          <w:szCs w:val="28"/>
          <w:u w:val="none"/>
        </w:rPr>
        <w:t>профориентационный</w:t>
      </w:r>
      <w:proofErr w:type="spellEnd"/>
      <w:r w:rsidRPr="007E0499">
        <w:rPr>
          <w:rStyle w:val="a3"/>
          <w:b/>
          <w:bCs/>
          <w:color w:val="000000" w:themeColor="text1"/>
          <w:sz w:val="28"/>
          <w:szCs w:val="28"/>
          <w:u w:val="none"/>
        </w:rPr>
        <w:t xml:space="preserve"> лагерь</w:t>
      </w:r>
    </w:p>
    <w:p w:rsidR="007E0499" w:rsidRPr="007E0499" w:rsidRDefault="007E0499" w:rsidP="00141716">
      <w:pPr>
        <w:pStyle w:val="a4"/>
        <w:rPr>
          <w:rStyle w:val="a3"/>
          <w:b/>
          <w:bCs/>
          <w:color w:val="000000" w:themeColor="text1"/>
          <w:sz w:val="28"/>
          <w:szCs w:val="28"/>
          <w:u w:val="none"/>
        </w:rPr>
      </w:pPr>
      <w:r>
        <w:rPr>
          <w:noProof/>
        </w:rPr>
        <w:drawing>
          <wp:inline distT="0" distB="0" distL="0" distR="0">
            <wp:extent cx="5745480" cy="4201795"/>
            <wp:effectExtent l="0" t="0" r="7620" b="8255"/>
            <wp:docPr id="9" name="Рисунок 9" descr="https://abit.usue.ru/public/files/docs/booklet_двойной_6-11_9-11___без-зимы-и-стоим-(1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bit.usue.ru/public/files/docs/booklet_двойной_6-11_9-11___без-зимы-и-стоим-(1)-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346" cy="420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99" w:rsidRDefault="007E0499" w:rsidP="00073BC4">
      <w:pPr>
        <w:pStyle w:val="a4"/>
        <w:jc w:val="center"/>
        <w:rPr>
          <w:rStyle w:val="a3"/>
          <w:bCs/>
          <w:sz w:val="28"/>
          <w:szCs w:val="28"/>
        </w:rPr>
      </w:pPr>
    </w:p>
    <w:p w:rsidR="007E0499" w:rsidRDefault="007E0499" w:rsidP="00FB5FDF">
      <w:pPr>
        <w:pStyle w:val="a4"/>
        <w:numPr>
          <w:ilvl w:val="0"/>
          <w:numId w:val="2"/>
        </w:numPr>
        <w:jc w:val="center"/>
        <w:rPr>
          <w:sz w:val="28"/>
          <w:szCs w:val="28"/>
        </w:rPr>
      </w:pPr>
      <w:proofErr w:type="spellStart"/>
      <w:r w:rsidRPr="007E0499">
        <w:rPr>
          <w:b/>
          <w:sz w:val="28"/>
          <w:szCs w:val="28"/>
        </w:rPr>
        <w:t>ИТхаб-</w:t>
      </w:r>
      <w:proofErr w:type="gramStart"/>
      <w:r w:rsidRPr="007E0499">
        <w:rPr>
          <w:b/>
          <w:sz w:val="28"/>
          <w:szCs w:val="28"/>
        </w:rPr>
        <w:t>Екат</w:t>
      </w:r>
      <w:proofErr w:type="spellEnd"/>
      <w:r w:rsidRPr="007E04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-</w:t>
      </w:r>
      <w:proofErr w:type="gramEnd"/>
      <w:r>
        <w:rPr>
          <w:b/>
          <w:sz w:val="28"/>
          <w:szCs w:val="28"/>
        </w:rPr>
        <w:t xml:space="preserve"> новый </w:t>
      </w:r>
      <w:r w:rsidRPr="007E0499">
        <w:rPr>
          <w:b/>
          <w:sz w:val="28"/>
          <w:szCs w:val="28"/>
        </w:rPr>
        <w:t>колледж</w:t>
      </w:r>
      <w:r>
        <w:rPr>
          <w:b/>
          <w:sz w:val="28"/>
          <w:szCs w:val="28"/>
        </w:rPr>
        <w:t xml:space="preserve"> в Екатеринбурге</w:t>
      </w:r>
    </w:p>
    <w:p w:rsidR="00B67118" w:rsidRPr="007E0499" w:rsidRDefault="007E0499" w:rsidP="007E0499">
      <w:pPr>
        <w:pStyle w:val="a4"/>
        <w:rPr>
          <w:rStyle w:val="a3"/>
          <w:bCs/>
          <w:sz w:val="28"/>
          <w:szCs w:val="28"/>
        </w:rPr>
      </w:pPr>
      <w:r w:rsidRPr="007E0499">
        <w:rPr>
          <w:sz w:val="28"/>
          <w:szCs w:val="28"/>
        </w:rPr>
        <w:t>ИТ-колледж организованный работодателями.</w:t>
      </w:r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r w:rsidRPr="007E0499">
        <w:rPr>
          <w:rFonts w:ascii="Times New Roman" w:hAnsi="Times New Roman" w:cs="Times New Roman"/>
          <w:sz w:val="28"/>
          <w:szCs w:val="28"/>
        </w:rPr>
        <w:t xml:space="preserve">Колледж входит в Академию информационных технологий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IThub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, где можно получить востребованные IT-профессии на базе 9, 10 и 11 классов.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IThub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 — </w:t>
      </w:r>
      <w:r w:rsidRPr="007E049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система нового поколения, основанная на передовых цифровых технологиях. Наша сила — в интенсивной программе обучения и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практикоориентированности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>.</w:t>
      </w:r>
      <w:r w:rsidRPr="007E0499">
        <w:rPr>
          <w:rFonts w:ascii="Times New Roman" w:hAnsi="Times New Roman" w:cs="Times New Roman"/>
          <w:sz w:val="28"/>
          <w:szCs w:val="28"/>
        </w:rPr>
        <w:br/>
      </w:r>
      <w:r w:rsidRPr="007E0499">
        <w:rPr>
          <w:rFonts w:ascii="Times New Roman" w:hAnsi="Times New Roman" w:cs="Times New Roman"/>
          <w:sz w:val="28"/>
          <w:szCs w:val="28"/>
        </w:rPr>
        <w:br/>
        <w:t>Филиал в Екатеринбурге открылся в 2020 году: студенты учились онлайн у преподавателей в Москве и прохо</w:t>
      </w:r>
      <w:r w:rsidR="007E0499">
        <w:rPr>
          <w:rFonts w:ascii="Times New Roman" w:hAnsi="Times New Roman" w:cs="Times New Roman"/>
          <w:sz w:val="28"/>
          <w:szCs w:val="28"/>
        </w:rPr>
        <w:t>дили практику в Екатеринбурге. С 2021 года студенты начали</w:t>
      </w:r>
      <w:r w:rsidRPr="007E0499">
        <w:rPr>
          <w:rFonts w:ascii="Times New Roman" w:hAnsi="Times New Roman" w:cs="Times New Roman"/>
          <w:sz w:val="28"/>
          <w:szCs w:val="28"/>
        </w:rPr>
        <w:t xml:space="preserve"> очное обучение в родном городе! Ещё больше погружения в практику, продуктивного общения — на базе компании «741Студиос.ру».</w:t>
      </w:r>
      <w:r w:rsidRPr="007E0499">
        <w:rPr>
          <w:rFonts w:ascii="Times New Roman" w:hAnsi="Times New Roman" w:cs="Times New Roman"/>
          <w:sz w:val="28"/>
          <w:szCs w:val="28"/>
        </w:rPr>
        <w:br/>
      </w:r>
      <w:r w:rsidRPr="007E0499">
        <w:rPr>
          <w:rFonts w:ascii="Times New Roman" w:hAnsi="Times New Roman" w:cs="Times New Roman"/>
          <w:sz w:val="28"/>
          <w:szCs w:val="28"/>
        </w:rPr>
        <w:br/>
        <w:t xml:space="preserve">В Екатеринбурге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IThub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 сохраняет принципы и методики: Академия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IThub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 предоставляет 741Студиос.ру методологию обучения, образовательные программы и доступ к онлайн-платформе «Булгаков» для поддержки смешанного обучения. </w:t>
      </w:r>
    </w:p>
    <w:p w:rsidR="00B67118" w:rsidRPr="007E0499" w:rsidRDefault="00B67118" w:rsidP="00B67118">
      <w:pPr>
        <w:rPr>
          <w:rFonts w:ascii="Times New Roman" w:hAnsi="Times New Roman" w:cs="Times New Roman"/>
          <w:b/>
          <w:sz w:val="28"/>
          <w:szCs w:val="28"/>
        </w:rPr>
      </w:pPr>
      <w:r w:rsidRPr="007E0499">
        <w:rPr>
          <w:rFonts w:ascii="Times New Roman" w:hAnsi="Times New Roman" w:cs="Times New Roman"/>
          <w:b/>
          <w:sz w:val="28"/>
          <w:szCs w:val="28"/>
        </w:rPr>
        <w:t>Специальности:</w:t>
      </w:r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hyperlink r:id="rId17" w:anchor="popup:dod_may" w:history="1">
        <w:r w:rsidRPr="007E0499">
          <w:rPr>
            <w:rStyle w:val="a3"/>
            <w:rFonts w:ascii="Times New Roman" w:hAnsi="Times New Roman" w:cs="Times New Roman"/>
            <w:sz w:val="28"/>
            <w:szCs w:val="28"/>
          </w:rPr>
          <w:t>Программирование</w:t>
        </w:r>
      </w:hyperlink>
      <w:r w:rsidRPr="007E0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r w:rsidRPr="007E0499">
        <w:rPr>
          <w:rFonts w:ascii="Times New Roman" w:hAnsi="Times New Roman" w:cs="Times New Roman"/>
          <w:sz w:val="28"/>
          <w:szCs w:val="28"/>
        </w:rPr>
        <w:t xml:space="preserve">Программист пишет код для программ, операционных систем, игр, приложений. </w:t>
      </w:r>
      <w:r w:rsidRPr="007E0499">
        <w:rPr>
          <w:rFonts w:ascii="Times New Roman" w:hAnsi="Times New Roman" w:cs="Times New Roman"/>
          <w:sz w:val="28"/>
          <w:szCs w:val="28"/>
        </w:rPr>
        <w:br/>
      </w:r>
      <w:r w:rsidRPr="007E0499">
        <w:rPr>
          <w:rFonts w:ascii="Times New Roman" w:hAnsi="Times New Roman" w:cs="Times New Roman"/>
          <w:sz w:val="28"/>
          <w:szCs w:val="28"/>
        </w:rPr>
        <w:br/>
        <w:t xml:space="preserve">Бизнес-роли: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-разработчик, системный аналитик,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Scientist</w:t>
      </w:r>
      <w:proofErr w:type="spellEnd"/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r w:rsidRPr="007E04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2060" cy="2840380"/>
            <wp:effectExtent l="0" t="0" r="0" b="0"/>
            <wp:docPr id="7" name="Рисунок 7" descr="https://static.tildacdn.com/tild3963-6337-4938-b964-353461663633/_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tildacdn.com/tild3963-6337-4938-b964-353461663633/_-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2" cy="284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hyperlink r:id="rId19" w:anchor="popup:hello_it" w:history="1">
        <w:r w:rsidRPr="007E0499">
          <w:rPr>
            <w:rStyle w:val="a3"/>
            <w:rFonts w:ascii="Times New Roman" w:hAnsi="Times New Roman" w:cs="Times New Roman"/>
            <w:sz w:val="28"/>
            <w:szCs w:val="28"/>
          </w:rPr>
          <w:t>Веб-разработка</w:t>
        </w:r>
      </w:hyperlink>
      <w:r w:rsidRPr="007E0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r w:rsidRPr="007E0499">
        <w:rPr>
          <w:rFonts w:ascii="Times New Roman" w:hAnsi="Times New Roman" w:cs="Times New Roman"/>
          <w:sz w:val="28"/>
          <w:szCs w:val="28"/>
        </w:rPr>
        <w:t xml:space="preserve">Программист пишет код для программ, операционных систем, игр, приложений. </w:t>
      </w:r>
      <w:r w:rsidRPr="007E0499">
        <w:rPr>
          <w:rFonts w:ascii="Times New Roman" w:hAnsi="Times New Roman" w:cs="Times New Roman"/>
          <w:sz w:val="28"/>
          <w:szCs w:val="28"/>
        </w:rPr>
        <w:br/>
      </w:r>
      <w:r w:rsidRPr="007E0499">
        <w:rPr>
          <w:rFonts w:ascii="Times New Roman" w:hAnsi="Times New Roman" w:cs="Times New Roman"/>
          <w:sz w:val="28"/>
          <w:szCs w:val="28"/>
        </w:rPr>
        <w:br/>
        <w:t xml:space="preserve">Бизнес-роли: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-разработчик, системный аналитик,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7E0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499">
        <w:rPr>
          <w:rFonts w:ascii="Times New Roman" w:hAnsi="Times New Roman" w:cs="Times New Roman"/>
          <w:sz w:val="28"/>
          <w:szCs w:val="28"/>
        </w:rPr>
        <w:t>Scientis</w:t>
      </w:r>
      <w:proofErr w:type="spellEnd"/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hyperlink r:id="rId20" w:anchor="popup:dod_may" w:history="1">
        <w:r w:rsidRPr="007E0499">
          <w:rPr>
            <w:rStyle w:val="a3"/>
            <w:rFonts w:ascii="Times New Roman" w:hAnsi="Times New Roman" w:cs="Times New Roman"/>
            <w:sz w:val="28"/>
            <w:szCs w:val="28"/>
          </w:rPr>
          <w:t>Сетевое и системное администрирование</w:t>
        </w:r>
      </w:hyperlink>
      <w:r w:rsidRPr="007E0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  <w:r w:rsidRPr="007E0499">
        <w:rPr>
          <w:rFonts w:ascii="Times New Roman" w:hAnsi="Times New Roman" w:cs="Times New Roman"/>
          <w:sz w:val="28"/>
          <w:szCs w:val="28"/>
        </w:rPr>
        <w:t xml:space="preserve">Системный администратор управляет компьютерными сетями, отвечает за стабильную работу оборудования. </w:t>
      </w:r>
      <w:r w:rsidRPr="007E0499">
        <w:rPr>
          <w:rFonts w:ascii="Times New Roman" w:hAnsi="Times New Roman" w:cs="Times New Roman"/>
          <w:sz w:val="28"/>
          <w:szCs w:val="28"/>
        </w:rPr>
        <w:br/>
      </w:r>
      <w:r w:rsidRPr="007E0499">
        <w:rPr>
          <w:rFonts w:ascii="Times New Roman" w:hAnsi="Times New Roman" w:cs="Times New Roman"/>
          <w:sz w:val="28"/>
          <w:szCs w:val="28"/>
        </w:rPr>
        <w:br/>
        <w:t>Бизнес-роль: системный и сетевой администратор</w:t>
      </w:r>
    </w:p>
    <w:p w:rsidR="00B67118" w:rsidRPr="007E0499" w:rsidRDefault="00B67118" w:rsidP="00B67118">
      <w:pPr>
        <w:rPr>
          <w:rFonts w:ascii="Times New Roman" w:hAnsi="Times New Roman" w:cs="Times New Roman"/>
          <w:sz w:val="28"/>
          <w:szCs w:val="28"/>
        </w:rPr>
      </w:pPr>
    </w:p>
    <w:p w:rsidR="007E0499" w:rsidRPr="007E0499" w:rsidRDefault="007E0499" w:rsidP="007E04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0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КОНТАКТЫ</w:t>
      </w:r>
    </w:p>
    <w:p w:rsidR="007E0499" w:rsidRPr="007E0499" w:rsidRDefault="007E0499" w:rsidP="007E0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г. Екатеринбург, </w:t>
      </w:r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Чкалова, дом 3, 3 этаж</w:t>
      </w:r>
    </w:p>
    <w:p w:rsidR="007E0499" w:rsidRPr="007E0499" w:rsidRDefault="007E0499" w:rsidP="007E0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4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+7 (343) 286 78 59</w:t>
      </w:r>
    </w:p>
    <w:p w:rsidR="007E0499" w:rsidRDefault="007E0499" w:rsidP="007E0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Pr="007E049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priem.ekat@ithub.ru</w:t>
        </w:r>
      </w:hyperlink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36AE" w:rsidRDefault="009836AE" w:rsidP="007E0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6AE" w:rsidRDefault="009836AE" w:rsidP="00FB5FDF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9836AE">
        <w:rPr>
          <w:b/>
          <w:sz w:val="28"/>
          <w:szCs w:val="28"/>
        </w:rPr>
        <w:t xml:space="preserve">Открой свой вуз: </w:t>
      </w:r>
      <w:proofErr w:type="spellStart"/>
      <w:r w:rsidRPr="009836AE">
        <w:rPr>
          <w:b/>
          <w:sz w:val="28"/>
          <w:szCs w:val="28"/>
        </w:rPr>
        <w:t>УрГПУ</w:t>
      </w:r>
      <w:proofErr w:type="spellEnd"/>
      <w:r w:rsidRPr="009836AE">
        <w:rPr>
          <w:b/>
          <w:sz w:val="28"/>
          <w:szCs w:val="28"/>
        </w:rPr>
        <w:t xml:space="preserve"> проводит ознакомительные экскурсии для абитуриентов</w:t>
      </w:r>
    </w:p>
    <w:p w:rsidR="009836AE" w:rsidRDefault="007E0499" w:rsidP="009836AE">
      <w:pPr>
        <w:pStyle w:val="a4"/>
        <w:jc w:val="both"/>
        <w:rPr>
          <w:sz w:val="28"/>
          <w:szCs w:val="28"/>
        </w:rPr>
      </w:pPr>
      <w:r w:rsidRPr="009836AE">
        <w:rPr>
          <w:sz w:val="28"/>
          <w:szCs w:val="28"/>
        </w:rPr>
        <w:t xml:space="preserve">Для всех желающих узнать больше о возможностях </w:t>
      </w:r>
      <w:proofErr w:type="spellStart"/>
      <w:r w:rsidRPr="009836AE">
        <w:rPr>
          <w:sz w:val="28"/>
          <w:szCs w:val="28"/>
        </w:rPr>
        <w:t>УрГПУ</w:t>
      </w:r>
      <w:proofErr w:type="spellEnd"/>
      <w:r w:rsidRPr="009836AE">
        <w:rPr>
          <w:sz w:val="28"/>
          <w:szCs w:val="28"/>
        </w:rPr>
        <w:t xml:space="preserve">, </w:t>
      </w:r>
      <w:hyperlink r:id="rId22" w:history="1">
        <w:r w:rsidRPr="009836AE">
          <w:rPr>
            <w:sz w:val="28"/>
            <w:szCs w:val="28"/>
          </w:rPr>
          <w:t>Центр профориентации и взаимодействия с работодателями</w:t>
        </w:r>
      </w:hyperlink>
      <w:r w:rsidRPr="009836AE">
        <w:rPr>
          <w:sz w:val="28"/>
          <w:szCs w:val="28"/>
        </w:rPr>
        <w:t xml:space="preserve"> проводит обзорно-ознакомительные экскурсии по университету. </w:t>
      </w:r>
    </w:p>
    <w:p w:rsidR="007E0499" w:rsidRPr="009836AE" w:rsidRDefault="009836AE" w:rsidP="009836AE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EE2C415" wp14:editId="4C891C8A">
            <wp:extent cx="5490435" cy="3656630"/>
            <wp:effectExtent l="0" t="0" r="0" b="1270"/>
            <wp:docPr id="14" name="Рисунок 14" descr="https://uspu.ru/media/k2/items/cache/e7bf886df6c9c3ddfe777f332641bb7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spu.ru/media/k2/items/cache/e7bf886df6c9c3ddfe777f332641bb76_XL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9" cy="365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AE" w:rsidRDefault="007E0499" w:rsidP="007E0499">
      <w:pPr>
        <w:pStyle w:val="a4"/>
        <w:jc w:val="both"/>
        <w:rPr>
          <w:sz w:val="28"/>
          <w:szCs w:val="28"/>
        </w:rPr>
      </w:pPr>
      <w:r w:rsidRPr="009836AE">
        <w:rPr>
          <w:sz w:val="28"/>
          <w:szCs w:val="28"/>
        </w:rPr>
        <w:t xml:space="preserve">За этот учебный год наш университет успели посетить 555 школьников из разных школ и городов России. Это были школьники из Екатеринбурга, Красноуфимска, Сухого Лога, Арти, Первоуральска, Серова, Асбеста, Верхней </w:t>
      </w:r>
      <w:r w:rsidRPr="009836AE">
        <w:rPr>
          <w:sz w:val="28"/>
          <w:szCs w:val="28"/>
        </w:rPr>
        <w:lastRenderedPageBreak/>
        <w:t xml:space="preserve">Салды и даже группа школьников из Улан-Удэ, Республика Бурятия. Среди школьников были учащиеся всех возрастов, начиная с пятого и заканчивая одиннадцатым классом. </w:t>
      </w:r>
    </w:p>
    <w:p w:rsidR="007E0499" w:rsidRDefault="007E0499" w:rsidP="007E0499">
      <w:pPr>
        <w:pStyle w:val="a4"/>
        <w:jc w:val="both"/>
        <w:rPr>
          <w:sz w:val="28"/>
          <w:szCs w:val="28"/>
        </w:rPr>
      </w:pPr>
      <w:r w:rsidRPr="009836AE">
        <w:rPr>
          <w:sz w:val="28"/>
          <w:szCs w:val="28"/>
        </w:rPr>
        <w:t xml:space="preserve">Знакомство с университетом начинается с электронного читального зала. Там абитуриентов знакомят с правилами приема на текущий учебный год, с направлениями подготовки, которые реализуются в университете, учебной и </w:t>
      </w:r>
      <w:proofErr w:type="spellStart"/>
      <w:r w:rsidRPr="009836AE">
        <w:rPr>
          <w:sz w:val="28"/>
          <w:szCs w:val="28"/>
        </w:rPr>
        <w:t>внеучебной</w:t>
      </w:r>
      <w:proofErr w:type="spellEnd"/>
      <w:r w:rsidRPr="009836AE">
        <w:rPr>
          <w:sz w:val="28"/>
          <w:szCs w:val="28"/>
        </w:rPr>
        <w:t xml:space="preserve"> деятельностью университета, </w:t>
      </w:r>
      <w:proofErr w:type="gramStart"/>
      <w:r w:rsidRPr="009836AE">
        <w:rPr>
          <w:sz w:val="28"/>
          <w:szCs w:val="28"/>
        </w:rPr>
        <w:t>Также</w:t>
      </w:r>
      <w:proofErr w:type="gramEnd"/>
      <w:r w:rsidRPr="009836AE">
        <w:rPr>
          <w:sz w:val="28"/>
          <w:szCs w:val="28"/>
        </w:rPr>
        <w:t xml:space="preserve"> каждый может узнать детали, касаемо социальной и материальной поддержки студентов. Затем ребята посещают Музей истории </w:t>
      </w:r>
      <w:proofErr w:type="spellStart"/>
      <w:r w:rsidRPr="009836AE">
        <w:rPr>
          <w:sz w:val="28"/>
          <w:szCs w:val="28"/>
        </w:rPr>
        <w:t>УрГПУ</w:t>
      </w:r>
      <w:proofErr w:type="spellEnd"/>
      <w:r w:rsidRPr="009836AE">
        <w:rPr>
          <w:sz w:val="28"/>
          <w:szCs w:val="28"/>
        </w:rPr>
        <w:t xml:space="preserve">, доску почёта, галерею студенческих отрядов и учебные подразделения. </w:t>
      </w:r>
    </w:p>
    <w:p w:rsidR="007E0499" w:rsidRPr="009836AE" w:rsidRDefault="007E0499" w:rsidP="007E0499">
      <w:pPr>
        <w:pStyle w:val="a4"/>
        <w:jc w:val="both"/>
        <w:rPr>
          <w:sz w:val="28"/>
          <w:szCs w:val="28"/>
        </w:rPr>
      </w:pPr>
      <w:r w:rsidRPr="009836AE">
        <w:rPr>
          <w:sz w:val="28"/>
          <w:szCs w:val="28"/>
        </w:rPr>
        <w:t xml:space="preserve">В рамках экскурсии для абитуриентов проводятся мастер-классы, некоторые из них проходят в специально оборудованных лабораториях химии и биологии. Всего в 2021-2022 учебном году было проведено 19 мастер-классов по химии, 19 – по биологии, 2 мастер-класса по английскому языку и 1 мастер-класс по педагогике. </w:t>
      </w:r>
    </w:p>
    <w:p w:rsidR="009836AE" w:rsidRDefault="007E0499" w:rsidP="00FB5FDF">
      <w:pPr>
        <w:pStyle w:val="a4"/>
        <w:jc w:val="both"/>
        <w:rPr>
          <w:sz w:val="28"/>
          <w:szCs w:val="28"/>
        </w:rPr>
      </w:pPr>
      <w:r w:rsidRPr="009836AE">
        <w:rPr>
          <w:sz w:val="28"/>
          <w:szCs w:val="28"/>
        </w:rPr>
        <w:t xml:space="preserve">Чтобы посетить экскурсию и мастер-классы необходимо заполнить </w:t>
      </w:r>
      <w:hyperlink r:id="rId24" w:history="1">
        <w:r w:rsidRPr="009836AE">
          <w:rPr>
            <w:rStyle w:val="a3"/>
            <w:b/>
            <w:bCs/>
            <w:sz w:val="28"/>
            <w:szCs w:val="28"/>
          </w:rPr>
          <w:t>заявку</w:t>
        </w:r>
      </w:hyperlink>
      <w:r w:rsidRPr="009836AE">
        <w:rPr>
          <w:b/>
          <w:bCs/>
          <w:sz w:val="28"/>
          <w:szCs w:val="28"/>
        </w:rPr>
        <w:t> </w:t>
      </w:r>
      <w:r w:rsidRPr="009836AE">
        <w:rPr>
          <w:sz w:val="28"/>
          <w:szCs w:val="28"/>
        </w:rPr>
        <w:t xml:space="preserve">и направить ее на почту </w:t>
      </w:r>
      <w:hyperlink r:id="rId25" w:history="1">
        <w:r w:rsidRPr="009836AE">
          <w:rPr>
            <w:rStyle w:val="a3"/>
            <w:sz w:val="28"/>
            <w:szCs w:val="28"/>
          </w:rPr>
          <w:t>hr@uspu.ru</w:t>
        </w:r>
      </w:hyperlink>
      <w:r w:rsidRPr="009836AE">
        <w:rPr>
          <w:sz w:val="28"/>
          <w:szCs w:val="28"/>
        </w:rPr>
        <w:t xml:space="preserve">. </w:t>
      </w:r>
    </w:p>
    <w:p w:rsidR="008D1C97" w:rsidRDefault="008D1C97" w:rsidP="00FB5FDF">
      <w:pPr>
        <w:pStyle w:val="a4"/>
        <w:jc w:val="both"/>
        <w:rPr>
          <w:sz w:val="28"/>
          <w:szCs w:val="28"/>
        </w:rPr>
      </w:pPr>
    </w:p>
    <w:p w:rsidR="00FB5FDF" w:rsidRPr="008D1C97" w:rsidRDefault="008D1C97" w:rsidP="008D1C97">
      <w:pPr>
        <w:pStyle w:val="a4"/>
        <w:numPr>
          <w:ilvl w:val="0"/>
          <w:numId w:val="2"/>
        </w:numPr>
        <w:jc w:val="center"/>
        <w:rPr>
          <w:b/>
          <w:color w:val="000000" w:themeColor="text1"/>
          <w:sz w:val="28"/>
          <w:szCs w:val="28"/>
        </w:rPr>
      </w:pPr>
      <w:r w:rsidRPr="008D1C97">
        <w:rPr>
          <w:b/>
          <w:color w:val="000000" w:themeColor="text1"/>
          <w:sz w:val="28"/>
          <w:szCs w:val="28"/>
        </w:rPr>
        <w:t>Областной техникум дизайна и сервиса</w:t>
      </w:r>
      <w:r w:rsidRPr="008D1C97">
        <w:rPr>
          <w:b/>
          <w:color w:val="000000" w:themeColor="text1"/>
          <w:sz w:val="28"/>
          <w:szCs w:val="28"/>
        </w:rPr>
        <w:t xml:space="preserve"> приглашает на обучение</w:t>
      </w:r>
    </w:p>
    <w:p w:rsidR="00FB5FDF" w:rsidRPr="00FB5FDF" w:rsidRDefault="00FB5FDF" w:rsidP="00FB5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F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Дорогие друзья!</w:t>
      </w:r>
    </w:p>
    <w:p w:rsidR="00FB5FDF" w:rsidRPr="00FB5FDF" w:rsidRDefault="00FB5FDF" w:rsidP="00FB5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Приглашаем Вас и Ваших родителей ознакомиться со спецификой выбираемой профессии/специальности и местом будущего обучения! </w:t>
      </w:r>
    </w:p>
    <w:p w:rsidR="00FB5FDF" w:rsidRPr="00FB5FDF" w:rsidRDefault="00FB5FDF" w:rsidP="00FB5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5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"День открытых дверей" - это великолепная возможность задать все наболевшие вопросы и получить на них компетентные ответы.  </w:t>
      </w:r>
    </w:p>
    <w:p w:rsidR="00FB5FDF" w:rsidRDefault="00FB5FDF" w:rsidP="00FB5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мая (четверг) в 13.00 </w:t>
      </w:r>
    </w:p>
    <w:tbl>
      <w:tblPr>
        <w:tblW w:w="500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1"/>
      </w:tblGrid>
      <w:tr w:rsidR="00FB5FDF" w:rsidTr="00FB5FDF">
        <w:trPr>
          <w:tblCellSpacing w:w="0" w:type="dxa"/>
        </w:trPr>
        <w:tc>
          <w:tcPr>
            <w:tcW w:w="4989" w:type="pct"/>
            <w:vAlign w:val="center"/>
            <w:hideMark/>
          </w:tcPr>
          <w:p w:rsidR="00FB5FDF" w:rsidRPr="00FB5FDF" w:rsidRDefault="00FB5FDF" w:rsidP="00FB5FDF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FB5FDF">
              <w:rPr>
                <w:rStyle w:val="a5"/>
                <w:color w:val="000000" w:themeColor="text1"/>
                <w:sz w:val="28"/>
                <w:szCs w:val="28"/>
              </w:rPr>
              <w:t>Обучение полностью на бюджетной основе (бесплатное)</w:t>
            </w:r>
          </w:p>
          <w:p w:rsidR="00FB5FDF" w:rsidRDefault="00FB5FDF" w:rsidP="008D1C97">
            <w:pPr>
              <w:pStyle w:val="a4"/>
              <w:numPr>
                <w:ilvl w:val="0"/>
                <w:numId w:val="3"/>
              </w:numPr>
              <w:spacing w:after="0" w:afterAutospacing="0"/>
              <w:jc w:val="center"/>
              <w:rPr>
                <w:b/>
                <w:color w:val="000000" w:themeColor="text1"/>
              </w:rPr>
            </w:pPr>
            <w:r w:rsidRPr="00FB5FDF">
              <w:rPr>
                <w:b/>
                <w:color w:val="000000" w:themeColor="text1"/>
              </w:rPr>
              <w:t>Профессиональная подготовка</w:t>
            </w:r>
          </w:p>
          <w:p w:rsidR="008D1C97" w:rsidRPr="00FB5FDF" w:rsidRDefault="008D1C97" w:rsidP="008D1C97">
            <w:pPr>
              <w:pStyle w:val="a4"/>
              <w:spacing w:after="0" w:afterAutospacing="0"/>
              <w:ind w:left="720"/>
              <w:rPr>
                <w:b/>
                <w:color w:val="000000" w:themeColor="text1"/>
              </w:rPr>
            </w:pPr>
          </w:p>
          <w:tbl>
            <w:tblPr>
              <w:tblW w:w="93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34"/>
              <w:gridCol w:w="3105"/>
              <w:gridCol w:w="1282"/>
              <w:gridCol w:w="1250"/>
              <w:gridCol w:w="1869"/>
            </w:tblGrid>
            <w:tr w:rsidR="00FB5FDF" w:rsidRPr="00FB5FDF" w:rsidTr="00FB5FDF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rPr>
                      <w:b/>
                      <w:color w:val="3930A9"/>
                    </w:rPr>
                    <w:t> </w:t>
                  </w:r>
                  <w:r w:rsidRPr="00FB5FDF">
                    <w:t>Код, наименование профессии</w:t>
                  </w:r>
                </w:p>
              </w:tc>
              <w:tc>
                <w:tcPr>
                  <w:tcW w:w="3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Базовое образование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Срок обучения (лет)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Число групп (единиц)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План приема обучающихся (человек)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19601 Швея</w:t>
                  </w:r>
                </w:p>
              </w:tc>
              <w:tc>
                <w:tcPr>
                  <w:tcW w:w="3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Школы, реализующие адаптированные основные общеобразовательные программы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 г. 10 мес.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12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rPr>
                      <w:b/>
                    </w:rPr>
                    <w:t>Всего человек</w:t>
                  </w:r>
                </w:p>
              </w:tc>
              <w:tc>
                <w:tcPr>
                  <w:tcW w:w="3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rPr>
                      <w:b/>
                    </w:rPr>
                    <w:t>12</w:t>
                  </w:r>
                </w:p>
              </w:tc>
            </w:tr>
          </w:tbl>
          <w:p w:rsidR="00FB5FDF" w:rsidRPr="00FB5FDF" w:rsidRDefault="00FB5FDF" w:rsidP="00FB5FDF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</w:rPr>
            </w:pPr>
            <w:r w:rsidRPr="00FB5FDF">
              <w:rPr>
                <w:b/>
                <w:color w:val="000000" w:themeColor="text1"/>
              </w:rPr>
              <w:lastRenderedPageBreak/>
              <w:t>2. Среднее профессиональное образование (подготовка квалифицированных рабочих, служащих)</w:t>
            </w:r>
          </w:p>
          <w:p w:rsidR="00FB5FDF" w:rsidRPr="00FB5FDF" w:rsidRDefault="00FB5FDF" w:rsidP="00FB5FDF">
            <w:pPr>
              <w:pStyle w:val="a4"/>
              <w:spacing w:after="0" w:afterAutospacing="0"/>
              <w:jc w:val="center"/>
              <w:rPr>
                <w:b/>
                <w:color w:val="3930A9"/>
              </w:rPr>
            </w:pPr>
            <w:r w:rsidRPr="00FB5FDF">
              <w:rPr>
                <w:b/>
                <w:color w:val="3930A9"/>
              </w:rPr>
              <w:t> 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44"/>
              <w:gridCol w:w="1564"/>
              <w:gridCol w:w="1279"/>
              <w:gridCol w:w="1244"/>
              <w:gridCol w:w="1246"/>
              <w:gridCol w:w="1863"/>
            </w:tblGrid>
            <w:tr w:rsidR="00FB5FDF" w:rsidRPr="00FB5FDF" w:rsidTr="00FB5FDF">
              <w:trPr>
                <w:jc w:val="center"/>
              </w:trPr>
              <w:tc>
                <w:tcPr>
                  <w:tcW w:w="21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Код, наименование профессий рабочих, должностей служащих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Базовое образование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Срок обучения (лет)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Форма обучения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Число групп (единиц)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План приема обучающихся (человек)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21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t>29.01.05 Закройщик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 xml:space="preserve">9 </w:t>
                  </w:r>
                  <w:proofErr w:type="spellStart"/>
                  <w:r w:rsidRPr="00FB5FDF">
                    <w:t>кл</w:t>
                  </w:r>
                  <w:proofErr w:type="spellEnd"/>
                  <w:r w:rsidRPr="00FB5FDF">
                    <w:t>.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 г. 10 мес.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очная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50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21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rPr>
                      <w:b/>
                    </w:rPr>
                    <w:t>Всего человек</w:t>
                  </w:r>
                </w:p>
              </w:tc>
              <w:tc>
                <w:tcPr>
                  <w:tcW w:w="1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rPr>
                      <w:b/>
                    </w:rPr>
                    <w:t>50</w:t>
                  </w:r>
                </w:p>
              </w:tc>
            </w:tr>
          </w:tbl>
          <w:p w:rsidR="00FB5FDF" w:rsidRPr="00FB5FDF" w:rsidRDefault="00FB5FDF" w:rsidP="00FB5FDF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</w:rPr>
            </w:pPr>
            <w:r w:rsidRPr="00FB5FDF">
              <w:rPr>
                <w:b/>
                <w:color w:val="000000" w:themeColor="text1"/>
              </w:rPr>
              <w:t>3. Среднее профессиональное образование (подготовка специалистов среднего звена)</w:t>
            </w:r>
          </w:p>
          <w:p w:rsidR="00FB5FDF" w:rsidRPr="00FB5FDF" w:rsidRDefault="00FB5FDF" w:rsidP="00FB5FDF">
            <w:pPr>
              <w:pStyle w:val="a4"/>
              <w:spacing w:after="0" w:afterAutospacing="0"/>
              <w:jc w:val="center"/>
              <w:rPr>
                <w:b/>
                <w:color w:val="3930A9"/>
              </w:rPr>
            </w:pPr>
            <w:r w:rsidRPr="00FB5FDF">
              <w:rPr>
                <w:b/>
                <w:color w:val="3930A9"/>
              </w:rPr>
              <w:t> 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7"/>
              <w:gridCol w:w="1496"/>
              <w:gridCol w:w="1341"/>
              <w:gridCol w:w="1066"/>
              <w:gridCol w:w="1066"/>
              <w:gridCol w:w="1018"/>
              <w:gridCol w:w="1476"/>
            </w:tblGrid>
            <w:tr w:rsidR="00FB5FDF" w:rsidRPr="00FB5FDF" w:rsidTr="00FB5FDF">
              <w:trPr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Код, наименование профессий рабочих, должностей служащих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Уровень образования программы (базовый, повышенный)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Базовое образование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Срок обучения (лет)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Форма обучения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Число групп (единиц)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План приема обучающихся (человек)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t>29.02.04 Конструирование, моделирование и технология швейных изделий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базовый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 xml:space="preserve">9 </w:t>
                  </w:r>
                  <w:proofErr w:type="spellStart"/>
                  <w:r w:rsidRPr="00FB5FDF">
                    <w:t>кл</w:t>
                  </w:r>
                  <w:proofErr w:type="spellEnd"/>
                  <w:r w:rsidRPr="00FB5FDF">
                    <w:t>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3 г. 10 мес.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очная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25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t>38.02.02 Страховое дело (по отраслям)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базовый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 xml:space="preserve">9 </w:t>
                  </w:r>
                  <w:proofErr w:type="spellStart"/>
                  <w:r w:rsidRPr="00FB5FDF">
                    <w:t>кл</w:t>
                  </w:r>
                  <w:proofErr w:type="spellEnd"/>
                  <w:r w:rsidRPr="00FB5FDF">
                    <w:t>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 г. 10 мес.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очная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25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t>38.02.07 Банковское дело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базовый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 xml:space="preserve">9 </w:t>
                  </w:r>
                  <w:proofErr w:type="spellStart"/>
                  <w:r w:rsidRPr="00FB5FDF">
                    <w:t>кл</w:t>
                  </w:r>
                  <w:proofErr w:type="spellEnd"/>
                  <w:r w:rsidRPr="00FB5FDF">
                    <w:t>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 г. 10 мес.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очная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50</w:t>
                  </w:r>
                </w:p>
              </w:tc>
            </w:tr>
            <w:tr w:rsidR="00FB5FDF" w:rsidRPr="00FB5FDF" w:rsidTr="00FB5FDF">
              <w:trPr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t>42.02.01 Реклама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базовый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 xml:space="preserve">9 </w:t>
                  </w:r>
                  <w:proofErr w:type="spellStart"/>
                  <w:r w:rsidRPr="00FB5FDF">
                    <w:t>кл</w:t>
                  </w:r>
                  <w:proofErr w:type="spellEnd"/>
                  <w:r w:rsidRPr="00FB5FDF">
                    <w:t>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3 г. 10 мес.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очная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3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75</w:t>
                  </w:r>
                </w:p>
              </w:tc>
            </w:tr>
            <w:tr w:rsidR="00FB5FDF" w:rsidRPr="00FB5FDF" w:rsidTr="00FB5FDF">
              <w:trPr>
                <w:trHeight w:val="193"/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t>54.02.01 Дизайн (по отраслям)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базовый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 xml:space="preserve">9 </w:t>
                  </w:r>
                  <w:proofErr w:type="spellStart"/>
                  <w:r w:rsidRPr="00FB5FDF">
                    <w:t>кл</w:t>
                  </w:r>
                  <w:proofErr w:type="spellEnd"/>
                  <w:r w:rsidRPr="00FB5FDF">
                    <w:t>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3 г. 10 мес.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очная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1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25</w:t>
                  </w:r>
                </w:p>
              </w:tc>
            </w:tr>
            <w:tr w:rsidR="00FB5FDF" w:rsidRPr="00FB5FDF" w:rsidTr="00FB5FDF">
              <w:trPr>
                <w:trHeight w:val="90"/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</w:pPr>
                  <w:r w:rsidRPr="00FB5FDF">
                    <w:rPr>
                      <w:b/>
                    </w:rPr>
                    <w:t>Всего человек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t> 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FDF" w:rsidRPr="00FB5FDF" w:rsidRDefault="00FB5FDF">
                  <w:pPr>
                    <w:pStyle w:val="a4"/>
                    <w:spacing w:after="0" w:afterAutospacing="0"/>
                    <w:jc w:val="center"/>
                  </w:pPr>
                  <w:r w:rsidRPr="00FB5FDF">
                    <w:rPr>
                      <w:b/>
                    </w:rPr>
                    <w:t>200</w:t>
                  </w:r>
                </w:p>
              </w:tc>
            </w:tr>
          </w:tbl>
          <w:p w:rsidR="00FB5FDF" w:rsidRPr="00FB5FDF" w:rsidRDefault="00FB5FDF" w:rsidP="00FB5FDF">
            <w:pPr>
              <w:pStyle w:val="a4"/>
            </w:pPr>
          </w:p>
        </w:tc>
        <w:tc>
          <w:tcPr>
            <w:tcW w:w="11" w:type="pct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</w:tblGrid>
            <w:tr w:rsidR="00FB5FDF" w:rsidTr="00FB5FDF">
              <w:trPr>
                <w:tblCellSpacing w:w="0" w:type="dxa"/>
              </w:trPr>
              <w:tc>
                <w:tcPr>
                  <w:tcW w:w="5" w:type="dxa"/>
                  <w:vAlign w:val="center"/>
                  <w:hideMark/>
                </w:tcPr>
                <w:p w:rsidR="00FB5FDF" w:rsidRDefault="00FB5FDF"/>
              </w:tc>
            </w:tr>
            <w:tr w:rsidR="00FB5FDF" w:rsidTr="00FB5FDF">
              <w:trPr>
                <w:tblCellSpacing w:w="0" w:type="dxa"/>
              </w:trPr>
              <w:tc>
                <w:tcPr>
                  <w:tcW w:w="5" w:type="dxa"/>
                  <w:vAlign w:val="center"/>
                  <w:hideMark/>
                </w:tcPr>
                <w:p w:rsidR="00FB5FDF" w:rsidRDefault="00FB5FD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B5FDF" w:rsidRDefault="00FB5FDF">
            <w:pPr>
              <w:rPr>
                <w:sz w:val="24"/>
                <w:szCs w:val="24"/>
              </w:rPr>
            </w:pPr>
          </w:p>
        </w:tc>
      </w:tr>
      <w:tr w:rsidR="00FB5FDF" w:rsidTr="00FB5FDF">
        <w:trPr>
          <w:tblCellSpacing w:w="0" w:type="dxa"/>
        </w:trPr>
        <w:tc>
          <w:tcPr>
            <w:tcW w:w="4989" w:type="pct"/>
            <w:vAlign w:val="center"/>
            <w:hideMark/>
          </w:tcPr>
          <w:p w:rsidR="00FB5FDF" w:rsidRDefault="00FB5FDF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" w:type="pct"/>
            <w:vAlign w:val="bottom"/>
            <w:hideMark/>
          </w:tcPr>
          <w:p w:rsidR="00FB5FDF" w:rsidRDefault="00FB5FDF"/>
        </w:tc>
      </w:tr>
    </w:tbl>
    <w:p w:rsidR="00FB5FDF" w:rsidRPr="00FB5FDF" w:rsidRDefault="00FB5FDF" w:rsidP="00FB5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DF">
        <w:rPr>
          <w:rStyle w:val="a5"/>
          <w:rFonts w:ascii="Times New Roman" w:hAnsi="Times New Roman" w:cs="Times New Roman"/>
          <w:sz w:val="28"/>
          <w:szCs w:val="28"/>
        </w:rPr>
        <w:t>620027, г.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FB5FDF">
        <w:rPr>
          <w:rStyle w:val="a5"/>
          <w:rFonts w:ascii="Times New Roman" w:hAnsi="Times New Roman" w:cs="Times New Roman"/>
          <w:sz w:val="28"/>
          <w:szCs w:val="28"/>
        </w:rPr>
        <w:t>Екатеринбург пер.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FB5FDF">
        <w:rPr>
          <w:rStyle w:val="a5"/>
          <w:rFonts w:ascii="Times New Roman" w:hAnsi="Times New Roman" w:cs="Times New Roman"/>
          <w:sz w:val="28"/>
          <w:szCs w:val="28"/>
        </w:rPr>
        <w:t>Красный, 3; Тел.:378-17-25</w:t>
      </w:r>
    </w:p>
    <w:p w:rsidR="009836AE" w:rsidRPr="009836AE" w:rsidRDefault="009836AE" w:rsidP="008D1C97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36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День открытых дверей </w:t>
      </w:r>
      <w:proofErr w:type="spellStart"/>
      <w:r w:rsidRPr="009836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УрГЮУ</w:t>
      </w:r>
      <w:proofErr w:type="spellEnd"/>
      <w:r w:rsidRPr="009836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имени В. Ф. Яковлева</w:t>
      </w:r>
    </w:p>
    <w:p w:rsidR="00FB5FDF" w:rsidRDefault="009836AE" w:rsidP="009836AE">
      <w:pPr>
        <w:pStyle w:val="a4"/>
        <w:spacing w:before="240" w:beforeAutospacing="0" w:after="240" w:afterAutospacing="0"/>
        <w:rPr>
          <w:sz w:val="28"/>
          <w:szCs w:val="28"/>
        </w:rPr>
      </w:pPr>
      <w:r w:rsidRPr="009836AE">
        <w:rPr>
          <w:sz w:val="28"/>
          <w:szCs w:val="28"/>
        </w:rPr>
        <w:t xml:space="preserve">День открытых дверей Уральского государственного юридического университета имени В. Ф. Яковлева состоится </w:t>
      </w:r>
      <w:r w:rsidRPr="009836AE">
        <w:rPr>
          <w:b/>
          <w:bCs/>
          <w:sz w:val="28"/>
          <w:szCs w:val="28"/>
        </w:rPr>
        <w:t>15 мая 2022 года</w:t>
      </w:r>
      <w:r w:rsidRPr="009836AE">
        <w:rPr>
          <w:sz w:val="28"/>
          <w:szCs w:val="28"/>
        </w:rPr>
        <w:t xml:space="preserve"> по адресу </w:t>
      </w:r>
      <w:r w:rsidR="00FB5FDF" w:rsidRPr="00FB5FDF">
        <w:rPr>
          <w:b/>
          <w:sz w:val="28"/>
          <w:szCs w:val="28"/>
        </w:rPr>
        <w:t>у</w:t>
      </w:r>
      <w:r w:rsidRPr="009836AE">
        <w:rPr>
          <w:b/>
          <w:bCs/>
          <w:sz w:val="28"/>
          <w:szCs w:val="28"/>
        </w:rPr>
        <w:t>л. Колмогорова, 54</w:t>
      </w:r>
      <w:r w:rsidRPr="009836AE">
        <w:rPr>
          <w:sz w:val="28"/>
          <w:szCs w:val="28"/>
        </w:rPr>
        <w:t xml:space="preserve">. Начало официальной части </w:t>
      </w:r>
      <w:r w:rsidRPr="009836AE">
        <w:rPr>
          <w:b/>
          <w:bCs/>
          <w:sz w:val="28"/>
          <w:szCs w:val="28"/>
        </w:rPr>
        <w:t>в 12-00</w:t>
      </w:r>
      <w:r w:rsidRPr="009836AE">
        <w:rPr>
          <w:sz w:val="28"/>
          <w:szCs w:val="28"/>
        </w:rPr>
        <w:t xml:space="preserve"> (в 10-00 </w:t>
      </w:r>
      <w:proofErr w:type="spellStart"/>
      <w:r w:rsidRPr="009836AE">
        <w:rPr>
          <w:sz w:val="28"/>
          <w:szCs w:val="28"/>
        </w:rPr>
        <w:t>Мск</w:t>
      </w:r>
      <w:proofErr w:type="spellEnd"/>
      <w:r w:rsidRPr="009836AE">
        <w:rPr>
          <w:sz w:val="28"/>
          <w:szCs w:val="28"/>
        </w:rPr>
        <w:t xml:space="preserve">). </w:t>
      </w:r>
    </w:p>
    <w:p w:rsidR="009836AE" w:rsidRPr="009836AE" w:rsidRDefault="009836AE" w:rsidP="009836AE">
      <w:pPr>
        <w:pStyle w:val="a4"/>
        <w:spacing w:before="240" w:beforeAutospacing="0" w:after="24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FB49BAA" wp14:editId="7FA9BBC7">
            <wp:extent cx="5402580" cy="4144897"/>
            <wp:effectExtent l="0" t="0" r="7620" b="8255"/>
            <wp:docPr id="20" name="Рисунок 20" descr="День открытых дверей УрГЮУ имени В. Ф. Яковл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ень открытых дверей УрГЮУ имени В. Ф. Яковлев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925" cy="416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AE" w:rsidRPr="009836AE" w:rsidRDefault="009836AE" w:rsidP="009836AE">
      <w:pPr>
        <w:pStyle w:val="a4"/>
        <w:spacing w:before="240" w:beforeAutospacing="0" w:after="240" w:afterAutospacing="0"/>
        <w:rPr>
          <w:sz w:val="28"/>
          <w:szCs w:val="28"/>
        </w:rPr>
      </w:pPr>
      <w:r w:rsidRPr="009836AE">
        <w:rPr>
          <w:sz w:val="28"/>
          <w:szCs w:val="28"/>
        </w:rPr>
        <w:t xml:space="preserve">У Вас будет возможность: </w:t>
      </w:r>
    </w:p>
    <w:p w:rsidR="009836AE" w:rsidRPr="009836AE" w:rsidRDefault="009836AE" w:rsidP="009836AE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836AE">
        <w:rPr>
          <w:rFonts w:ascii="Times New Roman" w:hAnsi="Times New Roman" w:cs="Times New Roman"/>
          <w:sz w:val="28"/>
          <w:szCs w:val="28"/>
        </w:rPr>
        <w:t>посмотреть локации Университета (корпус, общежитие, физкультурный комплекс),</w:t>
      </w:r>
    </w:p>
    <w:p w:rsidR="009836AE" w:rsidRPr="009836AE" w:rsidRDefault="009836AE" w:rsidP="009836AE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836AE">
        <w:rPr>
          <w:rFonts w:ascii="Times New Roman" w:hAnsi="Times New Roman" w:cs="Times New Roman"/>
          <w:sz w:val="28"/>
          <w:szCs w:val="28"/>
        </w:rPr>
        <w:t xml:space="preserve">пообщаться с представителями каждого института </w:t>
      </w:r>
      <w:proofErr w:type="spellStart"/>
      <w:r w:rsidRPr="009836AE">
        <w:rPr>
          <w:rFonts w:ascii="Times New Roman" w:hAnsi="Times New Roman" w:cs="Times New Roman"/>
          <w:sz w:val="28"/>
          <w:szCs w:val="28"/>
        </w:rPr>
        <w:t>УрГЮУ</w:t>
      </w:r>
      <w:proofErr w:type="spellEnd"/>
      <w:r w:rsidRPr="009836AE">
        <w:rPr>
          <w:rFonts w:ascii="Times New Roman" w:hAnsi="Times New Roman" w:cs="Times New Roman"/>
          <w:sz w:val="28"/>
          <w:szCs w:val="28"/>
        </w:rPr>
        <w:t xml:space="preserve"> – </w:t>
      </w:r>
      <w:hyperlink r:id="rId27" w:tgtFrame="_blank" w:tooltip="Институт прокуратуры" w:history="1">
        <w:r w:rsidRPr="009836A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Института прокуратуры</w:t>
        </w:r>
      </w:hyperlink>
      <w:r w:rsidRPr="009836AE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tgtFrame="_blank" w:tooltip="Институт государственного и международного права" w:history="1">
        <w:r w:rsidRPr="009836A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Института государственного и международного права</w:t>
        </w:r>
      </w:hyperlink>
      <w:r w:rsidRPr="009836AE">
        <w:rPr>
          <w:rFonts w:ascii="Times New Roman" w:hAnsi="Times New Roman" w:cs="Times New Roman"/>
          <w:sz w:val="28"/>
          <w:szCs w:val="28"/>
        </w:rPr>
        <w:t xml:space="preserve">, </w:t>
      </w:r>
      <w:hyperlink r:id="rId29" w:tgtFrame="_blank" w:tooltip="Институт юстиции" w:history="1">
        <w:r w:rsidRPr="009836A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Института юстиции</w:t>
        </w:r>
      </w:hyperlink>
      <w:r w:rsidRPr="009836AE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tgtFrame="_blank" w:tooltip="Институт права и предпринимательства" w:history="1">
        <w:r w:rsidRPr="009836A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Института права и предпринимательства</w:t>
        </w:r>
      </w:hyperlink>
      <w:r w:rsidRPr="009836AE">
        <w:rPr>
          <w:rFonts w:ascii="Times New Roman" w:hAnsi="Times New Roman" w:cs="Times New Roman"/>
          <w:sz w:val="28"/>
          <w:szCs w:val="28"/>
        </w:rPr>
        <w:t xml:space="preserve">, </w:t>
      </w:r>
      <w:hyperlink r:id="rId31" w:tgtFrame="_blank" w:tooltip="Институт специальных образовательных программ" w:history="1">
        <w:r w:rsidRPr="009836AE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Института специальных образовательных программ</w:t>
        </w:r>
      </w:hyperlink>
      <w:r w:rsidRPr="009836AE">
        <w:rPr>
          <w:rFonts w:ascii="Times New Roman" w:hAnsi="Times New Roman" w:cs="Times New Roman"/>
          <w:sz w:val="28"/>
          <w:szCs w:val="28"/>
        </w:rPr>
        <w:t>,</w:t>
      </w:r>
    </w:p>
    <w:p w:rsidR="009836AE" w:rsidRPr="009836AE" w:rsidRDefault="009836AE" w:rsidP="009836AE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836AE">
        <w:rPr>
          <w:rFonts w:ascii="Times New Roman" w:hAnsi="Times New Roman" w:cs="Times New Roman"/>
          <w:sz w:val="28"/>
          <w:szCs w:val="28"/>
        </w:rPr>
        <w:t>задать все интересующие Вас вопросы о поступлении, обучении, жизни в вузе,</w:t>
      </w:r>
    </w:p>
    <w:p w:rsidR="009836AE" w:rsidRPr="009836AE" w:rsidRDefault="009836AE" w:rsidP="009836AE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9836AE">
        <w:rPr>
          <w:rFonts w:ascii="Times New Roman" w:hAnsi="Times New Roman" w:cs="Times New Roman"/>
          <w:sz w:val="28"/>
          <w:szCs w:val="28"/>
        </w:rPr>
        <w:t>своими глазами увидеть, как работает эксперт-криминалист, заглянуть в его чемоданчик, попробовать снять отпечатки пальцев, погулять по криминалистическому полигону.</w:t>
      </w:r>
    </w:p>
    <w:p w:rsidR="009836AE" w:rsidRPr="009836AE" w:rsidRDefault="009836AE" w:rsidP="009836AE">
      <w:pPr>
        <w:pStyle w:val="a4"/>
        <w:spacing w:before="240" w:beforeAutospacing="0" w:after="240" w:afterAutospacing="0"/>
        <w:rPr>
          <w:sz w:val="28"/>
          <w:szCs w:val="28"/>
        </w:rPr>
      </w:pPr>
      <w:r w:rsidRPr="009836AE">
        <w:rPr>
          <w:sz w:val="28"/>
          <w:szCs w:val="28"/>
        </w:rPr>
        <w:t xml:space="preserve">В день мероприятия Университет начинает свою работу </w:t>
      </w:r>
      <w:r w:rsidRPr="009836AE">
        <w:rPr>
          <w:b/>
          <w:bCs/>
          <w:sz w:val="28"/>
          <w:szCs w:val="28"/>
        </w:rPr>
        <w:t>в 11-00</w:t>
      </w:r>
      <w:r w:rsidRPr="009836AE">
        <w:rPr>
          <w:sz w:val="28"/>
          <w:szCs w:val="28"/>
        </w:rPr>
        <w:t xml:space="preserve">, чтобы у будущих студентов было время посмотреть корпус, освоиться, узнать секреты работы эксперта-криминалиста. </w:t>
      </w:r>
    </w:p>
    <w:p w:rsidR="009836AE" w:rsidRPr="009836AE" w:rsidRDefault="009836AE" w:rsidP="009836AE">
      <w:pPr>
        <w:pStyle w:val="a4"/>
        <w:spacing w:before="240" w:beforeAutospacing="0" w:after="240" w:afterAutospacing="0"/>
        <w:rPr>
          <w:sz w:val="28"/>
          <w:szCs w:val="28"/>
        </w:rPr>
      </w:pPr>
      <w:r w:rsidRPr="009836AE">
        <w:rPr>
          <w:sz w:val="28"/>
          <w:szCs w:val="28"/>
        </w:rPr>
        <w:lastRenderedPageBreak/>
        <w:t xml:space="preserve">Для тех, кто не сможет посетить мероприятие, будет организована прямая трансляция на </w:t>
      </w:r>
      <w:proofErr w:type="spellStart"/>
      <w:r w:rsidRPr="009836AE">
        <w:rPr>
          <w:sz w:val="28"/>
          <w:szCs w:val="28"/>
        </w:rPr>
        <w:t>YouTube</w:t>
      </w:r>
      <w:proofErr w:type="spellEnd"/>
      <w:r w:rsidRPr="009836AE">
        <w:rPr>
          <w:sz w:val="28"/>
          <w:szCs w:val="28"/>
        </w:rPr>
        <w:t xml:space="preserve">-канале </w:t>
      </w:r>
      <w:proofErr w:type="spellStart"/>
      <w:r w:rsidRPr="009836AE">
        <w:rPr>
          <w:sz w:val="28"/>
          <w:szCs w:val="28"/>
        </w:rPr>
        <w:t>УрГЮУ</w:t>
      </w:r>
      <w:proofErr w:type="spellEnd"/>
      <w:r w:rsidRPr="009836AE">
        <w:rPr>
          <w:sz w:val="28"/>
          <w:szCs w:val="28"/>
        </w:rPr>
        <w:t xml:space="preserve"> (ссылка на трансляцию появится накануне). </w:t>
      </w:r>
    </w:p>
    <w:p w:rsidR="009836AE" w:rsidRDefault="009836AE" w:rsidP="009836AE">
      <w:pPr>
        <w:pStyle w:val="a4"/>
        <w:spacing w:before="240" w:beforeAutospacing="0" w:after="240" w:afterAutospacing="0"/>
        <w:rPr>
          <w:sz w:val="28"/>
          <w:szCs w:val="28"/>
        </w:rPr>
      </w:pPr>
      <w:r w:rsidRPr="009836AE">
        <w:rPr>
          <w:sz w:val="28"/>
          <w:szCs w:val="28"/>
        </w:rPr>
        <w:t xml:space="preserve">Мы ждём Вас! </w:t>
      </w:r>
    </w:p>
    <w:p w:rsidR="008D1C97" w:rsidRPr="009836AE" w:rsidRDefault="008D1C97" w:rsidP="009836AE">
      <w:pPr>
        <w:pStyle w:val="a4"/>
        <w:spacing w:before="240" w:beforeAutospacing="0" w:after="240" w:afterAutospacing="0"/>
        <w:rPr>
          <w:sz w:val="28"/>
          <w:szCs w:val="28"/>
        </w:rPr>
      </w:pPr>
    </w:p>
    <w:p w:rsidR="007E0499" w:rsidRPr="008D1C97" w:rsidRDefault="007E0499" w:rsidP="008D1C97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D1C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получить дополнительные баллы при поступлении в вуз?</w:t>
      </w:r>
    </w:p>
    <w:p w:rsidR="007E0499" w:rsidRPr="007E0499" w:rsidRDefault="007E0499" w:rsidP="007E0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4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международных и всероссийских конкурсах, которые проводились в рамках шести конгрессов XII Евразийского экономического форума молодежи, победителями стали более полусотни школьников и студентов не только из России, но и зарубежных стран. Дипломы лауреатов дадут поступающим в </w:t>
      </w:r>
      <w:proofErr w:type="spellStart"/>
      <w:r w:rsidRPr="007E04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УрГЭУ</w:t>
      </w:r>
      <w:proofErr w:type="spellEnd"/>
      <w:r w:rsidRPr="007E04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том числе и в магистратуру, ценные дополнительные баллы.</w:t>
      </w:r>
    </w:p>
    <w:p w:rsidR="007E0499" w:rsidRPr="007E0499" w:rsidRDefault="007E0499" w:rsidP="007E0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E0499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B7D8ECB" wp14:editId="504737ED">
            <wp:extent cx="5402580" cy="3603521"/>
            <wp:effectExtent l="0" t="0" r="7620" b="0"/>
            <wp:docPr id="10" name="Рисунок 10" descr="https://www.usue.ru/public/files/2022/April/1-3255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usue.ru/public/files/2022/April/1-3255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708" cy="360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99" w:rsidRPr="007E0499" w:rsidRDefault="007E0499" w:rsidP="007E0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конкурсах конгресса школьников участвовали ребята с первого по одиннадцатый классы. Лауреатами стали порядка двадцати человек, и если кто-то из них решит поступать в Уральский государственный экономический университет, то к их результатам ЕГЭ будет добавлено </w:t>
      </w:r>
      <w:r w:rsidRPr="007E0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пять баллов</w:t>
      </w:r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учитывая, что на некоторые специальности желающих учиться по 15-20 человек на место, то дополнительные баллы могут помочь при поступлении.</w:t>
      </w:r>
    </w:p>
    <w:p w:rsidR="007E0499" w:rsidRPr="007E0499" w:rsidRDefault="007E0499" w:rsidP="007E0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стоит помнить, что победы в конкурсах не дают преимущества, если абитуриент подает документы на получение второго высшего образования — второе высшее можно получить только на контрактной </w:t>
      </w:r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основе. Но дополнительные баллы помогут при поступлении в магистратуру. За победу в конкурсах конгрессов ЕЭФМ дается два балла. Воспользоваться дополнительными баллами можно в следующем году после победы в конкурсах пяти конгрессов Евразийского экономического форума молодежи: конгресса экономистов и финансистов, конгресса управления и права, конгресса предпринимательства и инжиниринга, конгресса стратегов, конгресса </w:t>
      </w:r>
      <w:proofErr w:type="spellStart"/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инноваторов</w:t>
      </w:r>
      <w:proofErr w:type="spellEnd"/>
      <w:r w:rsidRPr="007E049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Таким образом, в 2022 году при поступлении в магистратуру дополнительными двумя баллами могут воспользоваться победители конкурсов XI ЕЭФМ.</w:t>
      </w:r>
    </w:p>
    <w:p w:rsidR="00FB5FDF" w:rsidRDefault="00FB5FDF" w:rsidP="00B67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BC4" w:rsidRPr="008D1C97" w:rsidRDefault="00B67118" w:rsidP="008D1C97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Знакомство с профессией: </w:t>
      </w:r>
      <w:r w:rsidR="00073BC4" w:rsidRPr="008D1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Парикмахерское искусство</w:t>
      </w:r>
    </w:p>
    <w:p w:rsidR="00B67118" w:rsidRPr="00B67118" w:rsidRDefault="00B67118" w:rsidP="00B671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118" w:rsidRPr="00073BC4" w:rsidRDefault="00B67118" w:rsidP="00B6711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71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9260" cy="3953510"/>
            <wp:effectExtent l="0" t="0" r="0" b="8890"/>
            <wp:docPr id="4" name="Рисунок 4" descr="http://s2.mtcs-murmansk.ru/events-2018-2019/20181023-iv-regionalnyj-chempionat-wsr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2.mtcs-murmansk.ru/events-2018-2019/20181023-iv-regionalnyj-chempionat-wsr/1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077" cy="395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6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02"/>
        <w:gridCol w:w="5553"/>
      </w:tblGrid>
      <w:tr w:rsidR="00073BC4" w:rsidRPr="00073BC4" w:rsidTr="00073BC4">
        <w:trPr>
          <w:tblCellSpacing w:w="6" w:type="dxa"/>
        </w:trPr>
        <w:tc>
          <w:tcPr>
            <w:tcW w:w="0" w:type="auto"/>
            <w:noWrap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Квалификация выпускника:</w:t>
            </w:r>
          </w:p>
        </w:tc>
        <w:tc>
          <w:tcPr>
            <w:tcW w:w="3750" w:type="pct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</w:t>
            </w:r>
          </w:p>
        </w:tc>
      </w:tr>
      <w:tr w:rsidR="00073BC4" w:rsidRPr="00073BC4" w:rsidTr="00073BC4">
        <w:trPr>
          <w:tblCellSpacing w:w="6" w:type="dxa"/>
        </w:trPr>
        <w:tc>
          <w:tcPr>
            <w:tcW w:w="0" w:type="auto"/>
            <w:gridSpan w:val="2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специальности: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73BC4" w:rsidRPr="00073BC4" w:rsidRDefault="00073BC4" w:rsidP="00073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Парикмахерское искусство — искусство создания причесок, укладки, окрашивания волос и стрижки, выполняемое мастерами-парикмахерами.</w:t>
            </w:r>
          </w:p>
          <w:p w:rsidR="00073BC4" w:rsidRPr="00073BC4" w:rsidRDefault="00073BC4" w:rsidP="00073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развития парикмахерского искусства — это заслуга древних египтян, которые умели не только красить волосы хной и обесцвечивать их, но и применяли завивку волос на железном стержне «</w:t>
            </w:r>
            <w:proofErr w:type="spellStart"/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каламис</w:t>
            </w:r>
            <w:proofErr w:type="spellEnd"/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Мужчины верхних сословий брили головы наголо, а женщины коротко подстриглась — исключительно в целях гигиены, так как была жара и мучили насекомые. Египтяне были виртуозными мастерами в парикмахерском искусстве и 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создавали прически необыкновенной красоты и изящества. Они красили волосы целиком и отдельными прядями, накручивали и сплетали их в соответствии с модой, а для украшения использовались серебряные и золотые налобные обручи, диадемы, ленты и цветы.</w:t>
            </w:r>
          </w:p>
          <w:p w:rsidR="00073BC4" w:rsidRPr="00073BC4" w:rsidRDefault="00073BC4" w:rsidP="00073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Француженки шутят, что найти хорошего парикмахера гораздо сложнее, чем удачно выйти замуж, и это действительно так.</w:t>
            </w:r>
          </w:p>
          <w:p w:rsidR="00073BC4" w:rsidRPr="00073BC4" w:rsidRDefault="00073BC4" w:rsidP="00073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Парикмахер должен быть натурой творческой и создавать истинное великолепие на нашей голове, и с другой стороны — быть лекарем и заботиться о состоянии наших волос. Работа парикмахера — это настоящее искусство, требующее предельной точности и профессионализма.</w:t>
            </w:r>
          </w:p>
        </w:tc>
      </w:tr>
      <w:tr w:rsidR="00073BC4" w:rsidRPr="00073BC4" w:rsidTr="00073BC4">
        <w:trPr>
          <w:tblCellSpacing w:w="6" w:type="dxa"/>
        </w:trPr>
        <w:tc>
          <w:tcPr>
            <w:tcW w:w="0" w:type="auto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Вступительные экзамены: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73B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(ГИА, ЕГЭ)</w:t>
            </w:r>
          </w:p>
        </w:tc>
        <w:tc>
          <w:tcPr>
            <w:tcW w:w="0" w:type="auto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экзаменов. Конкурс аттестатов.</w:t>
            </w:r>
          </w:p>
        </w:tc>
      </w:tr>
      <w:tr w:rsidR="00073BC4" w:rsidRPr="00073BC4" w:rsidTr="00073BC4">
        <w:trPr>
          <w:tblCellSpacing w:w="6" w:type="dxa"/>
        </w:trPr>
        <w:tc>
          <w:tcPr>
            <w:tcW w:w="0" w:type="auto"/>
            <w:noWrap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обучения:</w:t>
            </w:r>
          </w:p>
        </w:tc>
        <w:tc>
          <w:tcPr>
            <w:tcW w:w="0" w:type="auto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очно-заочная (вечерняя)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заочная.</w:t>
            </w:r>
          </w:p>
        </w:tc>
      </w:tr>
      <w:tr w:rsidR="00073BC4" w:rsidRPr="00073BC4" w:rsidTr="00073BC4">
        <w:trPr>
          <w:tblCellSpacing w:w="6" w:type="dxa"/>
        </w:trPr>
        <w:tc>
          <w:tcPr>
            <w:tcW w:w="0" w:type="auto"/>
            <w:noWrap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обучения:</w:t>
            </w:r>
          </w:p>
        </w:tc>
        <w:tc>
          <w:tcPr>
            <w:tcW w:w="0" w:type="auto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9-х классов: 3 года 10 месяцев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базе 11-х классов: 2 года 10 месяцев</w:t>
            </w:r>
          </w:p>
        </w:tc>
      </w:tr>
      <w:tr w:rsidR="00073BC4" w:rsidRPr="00073BC4" w:rsidTr="00073BC4">
        <w:trPr>
          <w:tblCellSpacing w:w="6" w:type="dxa"/>
        </w:trPr>
        <w:tc>
          <w:tcPr>
            <w:tcW w:w="0" w:type="auto"/>
            <w:noWrap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Профессии:</w:t>
            </w:r>
          </w:p>
        </w:tc>
        <w:tc>
          <w:tcPr>
            <w:tcW w:w="0" w:type="auto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history="1">
              <w:r w:rsidRPr="00073BC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Имиджмейкер</w:t>
              </w:r>
            </w:hyperlink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6" w:history="1">
              <w:r w:rsidRPr="00073BC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Стилист</w:t>
              </w:r>
            </w:hyperlink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7" w:history="1">
              <w:r w:rsidRPr="00073BC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Парикмахер</w:t>
              </w:r>
            </w:hyperlink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8" w:history="1">
              <w:r w:rsidRPr="00073BC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Косметолог</w:t>
              </w:r>
            </w:hyperlink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39" w:history="1">
              <w:r w:rsidRPr="00073BC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Визажист</w:t>
              </w:r>
            </w:hyperlink>
          </w:p>
        </w:tc>
      </w:tr>
    </w:tbl>
    <w:p w:rsidR="00073BC4" w:rsidRPr="00073BC4" w:rsidRDefault="00073BC4" w:rsidP="00073BC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4"/>
        <w:gridCol w:w="744"/>
        <w:gridCol w:w="979"/>
        <w:gridCol w:w="744"/>
        <w:gridCol w:w="979"/>
        <w:gridCol w:w="1615"/>
      </w:tblGrid>
      <w:tr w:rsidR="00073BC4" w:rsidRPr="00073BC4" w:rsidTr="00073BC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Колледжи и техникумы по специальности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на базе 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 классов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на базе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 классов</w:t>
            </w:r>
          </w:p>
        </w:tc>
        <w:tc>
          <w:tcPr>
            <w:tcW w:w="900" w:type="pct"/>
            <w:vMerge w:val="restart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за год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(рубли)</w:t>
            </w:r>
          </w:p>
        </w:tc>
      </w:tr>
      <w:tr w:rsidR="00073BC4" w:rsidRPr="00073BC4" w:rsidTr="00073BC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right w:val="nil"/>
            </w:tcBorders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350" w:type="pct"/>
            <w:tcBorders>
              <w:top w:val="nil"/>
              <w:left w:val="nil"/>
            </w:tcBorders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350" w:type="pct"/>
            <w:tcBorders>
              <w:top w:val="nil"/>
              <w:right w:val="nil"/>
            </w:tcBorders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350" w:type="pct"/>
            <w:tcBorders>
              <w:top w:val="nil"/>
              <w:left w:val="nil"/>
            </w:tcBorders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vMerge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BC4" w:rsidRPr="00073BC4" w:rsidTr="00073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40" w:history="1">
              <w:r w:rsidRPr="00073BC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Уральский колледж индустрии красоты</w:t>
              </w:r>
            </w:hyperlink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 10</w:t>
            </w: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 в месяц</w:t>
            </w:r>
          </w:p>
        </w:tc>
      </w:tr>
      <w:tr w:rsidR="00073BC4" w:rsidRPr="00073BC4" w:rsidTr="00073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41" w:history="1">
              <w:r w:rsidRPr="00073BC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Колледж управления и сервиса "Стиль"</w:t>
              </w:r>
            </w:hyperlink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 10</w:t>
            </w: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 (25 мест)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74 000</w:t>
            </w:r>
          </w:p>
        </w:tc>
      </w:tr>
      <w:tr w:rsidR="00073BC4" w:rsidRPr="00073BC4" w:rsidTr="00073B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42" w:history="1">
              <w:r w:rsidRPr="00073BC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Уральский колледж бизнеса, управления и технологии красоты</w:t>
              </w:r>
            </w:hyperlink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 10</w:t>
            </w: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73BC4" w:rsidRPr="00073BC4" w:rsidRDefault="00073BC4" w:rsidP="00073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 (25 мест)</w:t>
            </w:r>
            <w:r w:rsidRPr="00073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62 600</w:t>
            </w:r>
          </w:p>
        </w:tc>
      </w:tr>
    </w:tbl>
    <w:p w:rsidR="00507B5A" w:rsidRDefault="00507B5A">
      <w:pPr>
        <w:rPr>
          <w:rFonts w:ascii="Times New Roman" w:hAnsi="Times New Roman" w:cs="Times New Roman"/>
          <w:sz w:val="28"/>
          <w:szCs w:val="28"/>
        </w:rPr>
      </w:pPr>
    </w:p>
    <w:p w:rsidR="00C84FB5" w:rsidRDefault="00C84FB5">
      <w:pPr>
        <w:rPr>
          <w:rFonts w:ascii="Times New Roman" w:hAnsi="Times New Roman" w:cs="Times New Roman"/>
          <w:sz w:val="28"/>
          <w:szCs w:val="28"/>
        </w:rPr>
      </w:pPr>
    </w:p>
    <w:p w:rsidR="00C84FB5" w:rsidRDefault="00C84FB5" w:rsidP="00C84FB5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Pr="00C84F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апуск инженерных школ на базе вузов</w:t>
      </w:r>
    </w:p>
    <w:p w:rsidR="00C84FB5" w:rsidRPr="00C84FB5" w:rsidRDefault="00C84FB5" w:rsidP="00C84FB5"/>
    <w:p w:rsidR="00C84FB5" w:rsidRPr="00C84FB5" w:rsidRDefault="00C84FB5" w:rsidP="00C84FB5">
      <w:pPr>
        <w:rPr>
          <w:rFonts w:ascii="Times New Roman" w:hAnsi="Times New Roman" w:cs="Times New Roman"/>
          <w:sz w:val="28"/>
          <w:szCs w:val="28"/>
        </w:rPr>
      </w:pPr>
      <w:r w:rsidRPr="00C84FB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Запуск инженерных школ на базе российских вузов с участием высокотехнологичных компаний поможет выпустить более 40 тыс. специалистов к 2030 году, </w:t>
      </w:r>
      <w:hyperlink r:id="rId43" w:tgtFrame="_blank" w:history="1">
        <w:r w:rsidRPr="00C84FB5">
          <w:rPr>
            <w:rStyle w:val="a3"/>
            <w:rFonts w:ascii="Times New Roman" w:hAnsi="Times New Roman" w:cs="Times New Roman"/>
            <w:bCs/>
            <w:sz w:val="28"/>
            <w:szCs w:val="28"/>
          </w:rPr>
          <w:t>сообщил</w:t>
        </w:r>
      </w:hyperlink>
      <w:r w:rsidRPr="00C84FB5">
        <w:rPr>
          <w:rFonts w:ascii="Times New Roman" w:hAnsi="Times New Roman" w:cs="Times New Roman"/>
          <w:bCs/>
          <w:sz w:val="28"/>
          <w:szCs w:val="28"/>
        </w:rPr>
        <w:t> виц</w:t>
      </w:r>
      <w:r>
        <w:rPr>
          <w:rFonts w:ascii="Times New Roman" w:hAnsi="Times New Roman" w:cs="Times New Roman"/>
          <w:bCs/>
          <w:sz w:val="28"/>
          <w:szCs w:val="28"/>
        </w:rPr>
        <w:t>е-премьер РФ Дмитрий Чернышенко.</w:t>
      </w:r>
    </w:p>
    <w:p w:rsidR="00C84FB5" w:rsidRDefault="00C84FB5" w:rsidP="00C84FB5">
      <w:pPr>
        <w:pStyle w:val="a4"/>
        <w:rPr>
          <w:sz w:val="28"/>
          <w:szCs w:val="28"/>
        </w:rPr>
      </w:pPr>
      <w:r w:rsidRPr="00C84FB5">
        <w:rPr>
          <w:sz w:val="28"/>
          <w:szCs w:val="28"/>
        </w:rPr>
        <w:t xml:space="preserve">«К 2030 году в планах: обеспечить переподготовку и стажировку 10 тыс. преподавателей, выпустить 40 тыс. высококлассных специалистов для отечественной экономики, масштабировать наработки передовых инженерных школ на 100 технических вузов страны», – отметил Дмитрий Чернышенко. </w:t>
      </w:r>
    </w:p>
    <w:p w:rsidR="00C84FB5" w:rsidRPr="00C84FB5" w:rsidRDefault="00C84FB5" w:rsidP="00C84FB5">
      <w:pPr>
        <w:pStyle w:val="a4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490098" cy="3661895"/>
            <wp:effectExtent l="0" t="0" r="0" b="0"/>
            <wp:docPr id="19" name="Рисунок 19" descr="https://thumbs.dreamstime.com/b/%D0%BC%D0%BE-%D0%BE-%D1%8B%D0%B5-%D1%81%D1%82%D1%83-%D0%B5%D0%BD%D1%82%D1%8B-%D0%B8%D1%81%D0%BF%D0%BE-%D1%8C%D0%B7%D1%83%D1%8F-%D0%BF%D1%80%D0%B8%D0%BD%D1%82%D0%B5%D1%80-d-65911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humbs.dreamstime.com/b/%D0%BC%D0%BE-%D0%BE-%D1%8B%D0%B5-%D1%81%D1%82%D1%83-%D0%B5%D0%BD%D1%82%D1%8B-%D0%B8%D1%81%D0%BF%D0%BE-%D1%8C%D0%B7%D1%83%D1%8F-%D0%BF%D1%80%D0%B8%D0%BD%D1%82%D0%B5%D1%80-d-65911188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930" cy="367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FB5" w:rsidRPr="00C84FB5" w:rsidRDefault="00C84FB5" w:rsidP="00C84FB5">
      <w:pPr>
        <w:pStyle w:val="a4"/>
        <w:rPr>
          <w:sz w:val="28"/>
          <w:szCs w:val="28"/>
        </w:rPr>
      </w:pPr>
      <w:r w:rsidRPr="00C84FB5">
        <w:rPr>
          <w:sz w:val="28"/>
          <w:szCs w:val="28"/>
        </w:rPr>
        <w:t xml:space="preserve">Часть обучения в рамках школ будет проходить на производственных площадках лучших предприятий. Главная задача – чтобы выпускники региональных вузов, которые пройдут обучение по инновационным программам, оставались работать в родном регионе, на предприятиях промышленного сектора экономики. Вопрос участия компаний в проекте уже обсуждался на площадке Российского союза промышленников и предпринимателей. </w:t>
      </w:r>
    </w:p>
    <w:p w:rsidR="00C84FB5" w:rsidRPr="00C84FB5" w:rsidRDefault="00C84FB5" w:rsidP="00C84FB5">
      <w:pPr>
        <w:pStyle w:val="a4"/>
        <w:rPr>
          <w:sz w:val="28"/>
          <w:szCs w:val="28"/>
        </w:rPr>
      </w:pPr>
      <w:r w:rsidRPr="00C84FB5">
        <w:rPr>
          <w:sz w:val="28"/>
          <w:szCs w:val="28"/>
        </w:rPr>
        <w:t xml:space="preserve">«В текущих условиях фокусируем работу запускаемых инженерных школ при поддержке наших ведущих российских предприятий, которые </w:t>
      </w:r>
      <w:bookmarkStart w:id="0" w:name="_GoBack"/>
      <w:bookmarkEnd w:id="0"/>
      <w:r w:rsidRPr="00C84FB5">
        <w:rPr>
          <w:sz w:val="28"/>
          <w:szCs w:val="28"/>
        </w:rPr>
        <w:t xml:space="preserve">испытывают потребность в кадрах, прежде всего в тех областях, где нам именно сейчас нужно наращивать компетенцию – это микроэлектроника, фармацевтика, генетика, </w:t>
      </w:r>
      <w:proofErr w:type="spellStart"/>
      <w:r w:rsidRPr="00C84FB5">
        <w:rPr>
          <w:sz w:val="28"/>
          <w:szCs w:val="28"/>
        </w:rPr>
        <w:t>агроинженерия</w:t>
      </w:r>
      <w:proofErr w:type="spellEnd"/>
      <w:r w:rsidRPr="00C84FB5">
        <w:rPr>
          <w:sz w:val="28"/>
          <w:szCs w:val="28"/>
        </w:rPr>
        <w:t xml:space="preserve">. Для подготовки такой инженерной элиты в вузах мы создаем так называемые передовые инженерные школы, и мы их делаем не абстрактно, а именно в партнерстве с нашими </w:t>
      </w:r>
      <w:r w:rsidRPr="00C84FB5">
        <w:rPr>
          <w:sz w:val="28"/>
          <w:szCs w:val="28"/>
        </w:rPr>
        <w:lastRenderedPageBreak/>
        <w:t xml:space="preserve">высокотехнологичными компаниями. Например, такими, как Яндекс, </w:t>
      </w:r>
      <w:proofErr w:type="spellStart"/>
      <w:r w:rsidRPr="00C84FB5">
        <w:rPr>
          <w:sz w:val="28"/>
          <w:szCs w:val="28"/>
        </w:rPr>
        <w:t>Ростех</w:t>
      </w:r>
      <w:proofErr w:type="spellEnd"/>
      <w:r w:rsidRPr="00C84FB5">
        <w:rPr>
          <w:sz w:val="28"/>
          <w:szCs w:val="28"/>
        </w:rPr>
        <w:t xml:space="preserve">, РЖД, </w:t>
      </w:r>
      <w:proofErr w:type="spellStart"/>
      <w:r w:rsidRPr="00C84FB5">
        <w:rPr>
          <w:sz w:val="28"/>
          <w:szCs w:val="28"/>
        </w:rPr>
        <w:t>Камаз</w:t>
      </w:r>
      <w:proofErr w:type="spellEnd"/>
      <w:r w:rsidRPr="00C84FB5">
        <w:rPr>
          <w:sz w:val="28"/>
          <w:szCs w:val="28"/>
        </w:rPr>
        <w:t xml:space="preserve">, </w:t>
      </w:r>
      <w:proofErr w:type="spellStart"/>
      <w:r w:rsidRPr="00C84FB5">
        <w:rPr>
          <w:sz w:val="28"/>
          <w:szCs w:val="28"/>
        </w:rPr>
        <w:t>Синара</w:t>
      </w:r>
      <w:proofErr w:type="spellEnd"/>
      <w:r w:rsidRPr="00C84FB5">
        <w:rPr>
          <w:sz w:val="28"/>
          <w:szCs w:val="28"/>
        </w:rPr>
        <w:t xml:space="preserve">», – добавил вице-премьер. </w:t>
      </w:r>
    </w:p>
    <w:p w:rsidR="00C84FB5" w:rsidRPr="00C84FB5" w:rsidRDefault="00C84FB5" w:rsidP="00C84FB5">
      <w:pPr>
        <w:pStyle w:val="a4"/>
        <w:rPr>
          <w:sz w:val="28"/>
          <w:szCs w:val="28"/>
        </w:rPr>
      </w:pPr>
      <w:r w:rsidRPr="00C84FB5">
        <w:rPr>
          <w:sz w:val="28"/>
          <w:szCs w:val="28"/>
        </w:rPr>
        <w:t xml:space="preserve">Школы будут включать в себя экспериментальные лаборатории, цифровые фабрики и технопарки, опытные производства с современным оборудованием, вычислительными системами и прикладным программным обеспечением. Партнерство с высокотехнологичными компаниями для создания инженерных школ позволит привлечь инвестиции в размере более 1,5 млрд рублей. Эффект от программы будет виден в 2024-2025 годах, когда первые выпускники передовых инженерных школ придут работать в российские компании и предприятия. </w:t>
      </w:r>
    </w:p>
    <w:p w:rsidR="00C84FB5" w:rsidRPr="00C84FB5" w:rsidRDefault="00C84FB5">
      <w:pPr>
        <w:rPr>
          <w:rFonts w:ascii="Times New Roman" w:hAnsi="Times New Roman" w:cs="Times New Roman"/>
          <w:sz w:val="28"/>
          <w:szCs w:val="28"/>
        </w:rPr>
      </w:pPr>
    </w:p>
    <w:sectPr w:rsidR="00C84FB5" w:rsidRPr="00C84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A0DF5"/>
    <w:multiLevelType w:val="hybridMultilevel"/>
    <w:tmpl w:val="A71443FC"/>
    <w:lvl w:ilvl="0" w:tplc="E64A28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3484"/>
    <w:multiLevelType w:val="hybridMultilevel"/>
    <w:tmpl w:val="822C4A12"/>
    <w:lvl w:ilvl="0" w:tplc="E716D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A566D"/>
    <w:multiLevelType w:val="multilevel"/>
    <w:tmpl w:val="9134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A3"/>
    <w:rsid w:val="00073BC4"/>
    <w:rsid w:val="00141716"/>
    <w:rsid w:val="00507B5A"/>
    <w:rsid w:val="007E0499"/>
    <w:rsid w:val="008D1C97"/>
    <w:rsid w:val="009836AE"/>
    <w:rsid w:val="00B67118"/>
    <w:rsid w:val="00C84FB5"/>
    <w:rsid w:val="00F167A3"/>
    <w:rsid w:val="00FB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4D69"/>
  <w15:chartTrackingRefBased/>
  <w15:docId w15:val="{83488D6B-6FAE-4590-86C7-DDE1B6C3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BC4"/>
  </w:style>
  <w:style w:type="paragraph" w:styleId="1">
    <w:name w:val="heading 1"/>
    <w:basedOn w:val="a"/>
    <w:next w:val="a"/>
    <w:link w:val="10"/>
    <w:uiPriority w:val="9"/>
    <w:qFormat/>
    <w:rsid w:val="007E04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671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F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4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BC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073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3BC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671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04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E04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6">
    <w:name w:val="List Paragraph"/>
    <w:basedOn w:val="a"/>
    <w:uiPriority w:val="34"/>
    <w:qFormat/>
    <w:rsid w:val="00FB5FD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84F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ewsday">
    <w:name w:val="newsday"/>
    <w:basedOn w:val="a0"/>
    <w:rsid w:val="00C84FB5"/>
  </w:style>
  <w:style w:type="character" w:customStyle="1" w:styleId="newsmonth">
    <w:name w:val="newsmonth"/>
    <w:basedOn w:val="a0"/>
    <w:rsid w:val="00C84FB5"/>
  </w:style>
  <w:style w:type="character" w:customStyle="1" w:styleId="newsyear">
    <w:name w:val="newsyear"/>
    <w:basedOn w:val="a0"/>
    <w:rsid w:val="00C84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8673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2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9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7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gi.urfu.ru/ru/kak-postupit/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6.png"/><Relationship Id="rId39" Type="http://schemas.openxmlformats.org/officeDocument/2006/relationships/hyperlink" Target="http://obrazovanie66.ru/prof/vizazhist/" TargetMode="External"/><Relationship Id="rId21" Type="http://schemas.openxmlformats.org/officeDocument/2006/relationships/hyperlink" Target="mailto:priem.ekat@ithub.ru" TargetMode="External"/><Relationship Id="rId34" Type="http://schemas.openxmlformats.org/officeDocument/2006/relationships/image" Target="media/image8.jpeg"/><Relationship Id="rId42" Type="http://schemas.openxmlformats.org/officeDocument/2006/relationships/hyperlink" Target="http://obrazovanie66.ru/school/uralskij-kolledzh-biznesa-upravleniya-i-tehnologii-krasoty/" TargetMode="Externa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hyperlink" Target="https://www.usla.ru/departments/?detal=19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urgi.urfu.ru/ru/events/12144/" TargetMode="External"/><Relationship Id="rId24" Type="http://schemas.openxmlformats.org/officeDocument/2006/relationships/hyperlink" Target="https://uspu.ru/otdel-proforientatsii/ekskursii/" TargetMode="External"/><Relationship Id="rId32" Type="http://schemas.openxmlformats.org/officeDocument/2006/relationships/hyperlink" Target="https://www.usue.ru/public/files/2022/April/1-3255.jpg" TargetMode="External"/><Relationship Id="rId37" Type="http://schemas.openxmlformats.org/officeDocument/2006/relationships/hyperlink" Target="http://obrazovanie66.ru/prof/parikmaher/" TargetMode="External"/><Relationship Id="rId40" Type="http://schemas.openxmlformats.org/officeDocument/2006/relationships/hyperlink" Target="http://obrazovanie66.ru/?post_type=school&amp;p=995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gumanitarii.priem@urfu.ru" TargetMode="External"/><Relationship Id="rId23" Type="http://schemas.openxmlformats.org/officeDocument/2006/relationships/image" Target="media/image5.jpeg"/><Relationship Id="rId28" Type="http://schemas.openxmlformats.org/officeDocument/2006/relationships/hyperlink" Target="https://www.usla.ru/departments/?detal=182" TargetMode="External"/><Relationship Id="rId36" Type="http://schemas.openxmlformats.org/officeDocument/2006/relationships/hyperlink" Target="http://obrazovanie66.ru/prof/stilist/" TargetMode="External"/><Relationship Id="rId10" Type="http://schemas.openxmlformats.org/officeDocument/2006/relationships/hyperlink" Target="https://urgi.urfu.ru/ru/events/12116/" TargetMode="External"/><Relationship Id="rId19" Type="http://schemas.openxmlformats.org/officeDocument/2006/relationships/hyperlink" Target="https://ekat.ithub.ru/" TargetMode="External"/><Relationship Id="rId31" Type="http://schemas.openxmlformats.org/officeDocument/2006/relationships/hyperlink" Target="https://www.usla.ru/departments/?detal=218" TargetMode="External"/><Relationship Id="rId44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urgi.urfu.ru/ru/events/12128/" TargetMode="External"/><Relationship Id="rId14" Type="http://schemas.openxmlformats.org/officeDocument/2006/relationships/hyperlink" Target="tel:+7%20(905)%20800-35-95" TargetMode="External"/><Relationship Id="rId22" Type="http://schemas.openxmlformats.org/officeDocument/2006/relationships/hyperlink" Target="https://uspu.ru/university/structure/structure/prorektor1/prof-prog/" TargetMode="External"/><Relationship Id="rId27" Type="http://schemas.openxmlformats.org/officeDocument/2006/relationships/hyperlink" Target="https://www.usla.ru/departments/?detal=194" TargetMode="External"/><Relationship Id="rId30" Type="http://schemas.openxmlformats.org/officeDocument/2006/relationships/hyperlink" Target="https://www.usla.ru/departments/?detal=196" TargetMode="External"/><Relationship Id="rId35" Type="http://schemas.openxmlformats.org/officeDocument/2006/relationships/hyperlink" Target="http://obrazovanie66.ru/prof/imidzhmejker/" TargetMode="External"/><Relationship Id="rId43" Type="http://schemas.openxmlformats.org/officeDocument/2006/relationships/hyperlink" Target="https://tass.ru/ekonomika/14342717" TargetMode="External"/><Relationship Id="rId8" Type="http://schemas.openxmlformats.org/officeDocument/2006/relationships/hyperlink" Target="https://urgi.urfu.ru/ru/events/12150/" TargetMode="External"/><Relationship Id="rId3" Type="http://schemas.openxmlformats.org/officeDocument/2006/relationships/styles" Target="styles.xml"/><Relationship Id="rId12" Type="http://schemas.openxmlformats.org/officeDocument/2006/relationships/hyperlink" Target="https://urgi.urfu.ru/ru/kak-postupit/napravlenija-podgotovki/" TargetMode="External"/><Relationship Id="rId17" Type="http://schemas.openxmlformats.org/officeDocument/2006/relationships/hyperlink" Target="https://ekat.ithub.ru/" TargetMode="External"/><Relationship Id="rId25" Type="http://schemas.openxmlformats.org/officeDocument/2006/relationships/hyperlink" Target="mailto:hr@uspu.ru" TargetMode="External"/><Relationship Id="rId33" Type="http://schemas.openxmlformats.org/officeDocument/2006/relationships/image" Target="media/image7.jpeg"/><Relationship Id="rId38" Type="http://schemas.openxmlformats.org/officeDocument/2006/relationships/hyperlink" Target="http://obrazovanie66.ru/prof/kosmetolog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ekat.ithub.ru/" TargetMode="External"/><Relationship Id="rId41" Type="http://schemas.openxmlformats.org/officeDocument/2006/relationships/hyperlink" Target="http://obrazovanie66.ru/school/kolledzh-upravleniya-i-servisa-sti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D4FCB-F9D0-4C0D-82E1-C36D60BC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2389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3</cp:revision>
  <dcterms:created xsi:type="dcterms:W3CDTF">2022-05-12T17:49:00Z</dcterms:created>
  <dcterms:modified xsi:type="dcterms:W3CDTF">2022-05-12T17:49:00Z</dcterms:modified>
</cp:coreProperties>
</file>